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F1E" w:rsidRDefault="00731F1E" w:rsidP="00731F1E">
      <w:pPr>
        <w:overflowPunct w:val="0"/>
        <w:adjustRightInd w:val="0"/>
        <w:snapToGrid w:val="0"/>
        <w:jc w:val="center"/>
        <w:rPr>
          <w:rFonts w:eastAsia="方正小标宋简体"/>
          <w:sz w:val="44"/>
          <w:szCs w:val="44"/>
        </w:rPr>
      </w:pPr>
      <w:r>
        <w:rPr>
          <w:rFonts w:eastAsia="方正小标宋简体" w:hint="eastAsia"/>
          <w:sz w:val="44"/>
          <w:szCs w:val="44"/>
        </w:rPr>
        <w:t>高职会计专业</w:t>
      </w:r>
      <w:r>
        <w:rPr>
          <w:rFonts w:eastAsia="方正小标宋简体"/>
          <w:sz w:val="44"/>
          <w:szCs w:val="44"/>
        </w:rPr>
        <w:t>201</w:t>
      </w:r>
      <w:r>
        <w:rPr>
          <w:rFonts w:eastAsia="方正小标宋简体" w:hint="eastAsia"/>
          <w:sz w:val="44"/>
          <w:szCs w:val="44"/>
        </w:rPr>
        <w:t>8</w:t>
      </w:r>
      <w:r>
        <w:rPr>
          <w:rFonts w:eastAsia="方正小标宋简体" w:hint="eastAsia"/>
          <w:sz w:val="44"/>
          <w:szCs w:val="44"/>
        </w:rPr>
        <w:t>级人才培养方案</w:t>
      </w:r>
    </w:p>
    <w:p w:rsidR="002446F6" w:rsidRDefault="002446F6">
      <w:pPr>
        <w:overflowPunct w:val="0"/>
        <w:ind w:firstLineChars="200" w:firstLine="640"/>
        <w:rPr>
          <w:szCs w:val="32"/>
        </w:rPr>
      </w:pPr>
    </w:p>
    <w:p w:rsidR="002446F6" w:rsidRDefault="00BB7063">
      <w:pPr>
        <w:overflowPunct w:val="0"/>
        <w:adjustRightInd w:val="0"/>
        <w:ind w:firstLineChars="200" w:firstLine="640"/>
        <w:outlineLvl w:val="0"/>
        <w:rPr>
          <w:rFonts w:eastAsia="黑体"/>
          <w:szCs w:val="32"/>
        </w:rPr>
      </w:pPr>
      <w:r>
        <w:rPr>
          <w:rFonts w:eastAsia="黑体"/>
          <w:szCs w:val="32"/>
        </w:rPr>
        <w:t>一、专业名称及代码</w:t>
      </w:r>
    </w:p>
    <w:p w:rsidR="002446F6" w:rsidRDefault="00BB7063">
      <w:pPr>
        <w:spacing w:line="480" w:lineRule="exact"/>
        <w:ind w:firstLineChars="200" w:firstLine="640"/>
        <w:rPr>
          <w:rFonts w:eastAsia="方正仿宋简体"/>
        </w:rPr>
      </w:pPr>
      <w:r>
        <w:rPr>
          <w:rFonts w:eastAsia="方正仿宋简体" w:hint="eastAsia"/>
        </w:rPr>
        <w:t>会计专业（专业代码）</w:t>
      </w:r>
      <w:r>
        <w:rPr>
          <w:rFonts w:eastAsia="方正仿宋简体" w:hint="eastAsia"/>
        </w:rPr>
        <w:t>630302</w:t>
      </w:r>
    </w:p>
    <w:p w:rsidR="002446F6" w:rsidRDefault="00BB7063">
      <w:pPr>
        <w:overflowPunct w:val="0"/>
        <w:adjustRightInd w:val="0"/>
        <w:ind w:firstLineChars="200" w:firstLine="640"/>
        <w:outlineLvl w:val="0"/>
        <w:rPr>
          <w:rFonts w:eastAsia="黑体"/>
          <w:szCs w:val="32"/>
        </w:rPr>
      </w:pPr>
      <w:r>
        <w:rPr>
          <w:rFonts w:eastAsia="黑体"/>
          <w:szCs w:val="32"/>
        </w:rPr>
        <w:t>二、入学要求</w:t>
      </w:r>
    </w:p>
    <w:p w:rsidR="002446F6" w:rsidRDefault="00BB7063">
      <w:pPr>
        <w:overflowPunct w:val="0"/>
        <w:adjustRightInd w:val="0"/>
        <w:ind w:firstLineChars="200" w:firstLine="640"/>
        <w:rPr>
          <w:rFonts w:eastAsia="方正仿宋简体"/>
        </w:rPr>
      </w:pPr>
      <w:r>
        <w:rPr>
          <w:rFonts w:eastAsia="方正仿宋简体" w:hint="eastAsia"/>
        </w:rPr>
        <w:t>普通高中毕业生、三校生。</w:t>
      </w:r>
    </w:p>
    <w:p w:rsidR="002446F6" w:rsidRDefault="00BB7063">
      <w:pPr>
        <w:overflowPunct w:val="0"/>
        <w:adjustRightInd w:val="0"/>
        <w:ind w:firstLineChars="200" w:firstLine="640"/>
        <w:outlineLvl w:val="0"/>
        <w:rPr>
          <w:rFonts w:eastAsia="黑体"/>
          <w:szCs w:val="32"/>
        </w:rPr>
      </w:pPr>
      <w:r>
        <w:rPr>
          <w:rFonts w:eastAsia="黑体"/>
          <w:szCs w:val="32"/>
        </w:rPr>
        <w:t>三、修业年限</w:t>
      </w:r>
    </w:p>
    <w:p w:rsidR="002446F6" w:rsidRDefault="00BB7063">
      <w:pPr>
        <w:overflowPunct w:val="0"/>
        <w:adjustRightInd w:val="0"/>
        <w:ind w:firstLineChars="200" w:firstLine="640"/>
        <w:rPr>
          <w:rFonts w:eastAsia="方正仿宋简体"/>
        </w:rPr>
      </w:pPr>
      <w:r>
        <w:rPr>
          <w:rFonts w:eastAsia="方正仿宋简体" w:hint="eastAsia"/>
        </w:rPr>
        <w:t>全日制三年</w:t>
      </w:r>
    </w:p>
    <w:p w:rsidR="002446F6" w:rsidRDefault="00BB7063">
      <w:pPr>
        <w:overflowPunct w:val="0"/>
        <w:adjustRightInd w:val="0"/>
        <w:ind w:firstLineChars="200" w:firstLine="640"/>
        <w:outlineLvl w:val="0"/>
        <w:rPr>
          <w:rFonts w:eastAsia="黑体"/>
          <w:szCs w:val="32"/>
        </w:rPr>
      </w:pPr>
      <w:r>
        <w:rPr>
          <w:rFonts w:eastAsia="黑体"/>
          <w:szCs w:val="32"/>
        </w:rPr>
        <w:t>四、职业面向</w:t>
      </w:r>
      <w:r>
        <w:rPr>
          <w:rFonts w:eastAsia="黑体" w:hint="eastAsia"/>
          <w:szCs w:val="32"/>
        </w:rPr>
        <w:t>（文字表述</w:t>
      </w:r>
      <w:r>
        <w:rPr>
          <w:rFonts w:eastAsia="黑体" w:hint="eastAsia"/>
          <w:szCs w:val="32"/>
        </w:rPr>
        <w:t>+</w:t>
      </w:r>
      <w:r>
        <w:rPr>
          <w:rFonts w:eastAsia="黑体" w:hint="eastAsia"/>
          <w:szCs w:val="32"/>
        </w:rPr>
        <w:t>表格）</w:t>
      </w:r>
    </w:p>
    <w:tbl>
      <w:tblPr>
        <w:tblW w:w="93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429"/>
        <w:gridCol w:w="1190"/>
        <w:gridCol w:w="1456"/>
        <w:gridCol w:w="1442"/>
        <w:gridCol w:w="2029"/>
        <w:gridCol w:w="1839"/>
      </w:tblGrid>
      <w:tr w:rsidR="002446F6">
        <w:trPr>
          <w:trHeight w:hRule="exact" w:val="1109"/>
          <w:jc w:val="center"/>
        </w:trPr>
        <w:tc>
          <w:tcPr>
            <w:tcW w:w="1429" w:type="dxa"/>
            <w:vAlign w:val="center"/>
          </w:tcPr>
          <w:p w:rsidR="002446F6" w:rsidRDefault="00BB7063">
            <w:pPr>
              <w:adjustRightInd w:val="0"/>
              <w:snapToGrid w:val="0"/>
              <w:ind w:leftChars="-20" w:left="-64" w:rightChars="-20" w:right="-64"/>
              <w:jc w:val="center"/>
              <w:rPr>
                <w:rFonts w:ascii="方正书宋简体" w:eastAsia="方正书宋简体" w:hAnsi="宋体" w:cs="宋体"/>
                <w:sz w:val="28"/>
                <w:szCs w:val="28"/>
              </w:rPr>
            </w:pPr>
            <w:r>
              <w:rPr>
                <w:rFonts w:ascii="方正书宋简体" w:eastAsia="方正书宋简体" w:hAnsi="宋体" w:cs="宋体" w:hint="eastAsia"/>
                <w:sz w:val="28"/>
                <w:szCs w:val="28"/>
              </w:rPr>
              <w:t>所属专业大类</w:t>
            </w:r>
          </w:p>
          <w:p w:rsidR="002446F6" w:rsidRDefault="00BB7063">
            <w:pPr>
              <w:adjustRightInd w:val="0"/>
              <w:snapToGrid w:val="0"/>
              <w:ind w:leftChars="-20" w:left="-64" w:rightChars="-20" w:right="-64"/>
              <w:jc w:val="center"/>
              <w:rPr>
                <w:rFonts w:ascii="方正书宋简体" w:eastAsia="方正书宋简体" w:hAnsi="宋体" w:cs="宋体"/>
                <w:sz w:val="28"/>
                <w:szCs w:val="28"/>
              </w:rPr>
            </w:pPr>
            <w:r>
              <w:rPr>
                <w:rFonts w:ascii="方正书宋简体" w:eastAsia="方正书宋简体" w:hAnsi="宋体" w:cs="宋体" w:hint="eastAsia"/>
                <w:sz w:val="28"/>
                <w:szCs w:val="28"/>
              </w:rPr>
              <w:t>（代码）</w:t>
            </w:r>
          </w:p>
        </w:tc>
        <w:tc>
          <w:tcPr>
            <w:tcW w:w="1190" w:type="dxa"/>
            <w:vAlign w:val="center"/>
          </w:tcPr>
          <w:p w:rsidR="002446F6" w:rsidRDefault="00BB7063">
            <w:pPr>
              <w:adjustRightInd w:val="0"/>
              <w:snapToGrid w:val="0"/>
              <w:ind w:leftChars="-20" w:left="-64" w:rightChars="-20" w:right="-64"/>
              <w:jc w:val="center"/>
              <w:rPr>
                <w:rFonts w:ascii="方正书宋简体" w:eastAsia="方正书宋简体" w:hAnsi="宋体" w:cs="宋体"/>
                <w:sz w:val="28"/>
                <w:szCs w:val="28"/>
              </w:rPr>
            </w:pPr>
            <w:r>
              <w:rPr>
                <w:rFonts w:ascii="方正书宋简体" w:eastAsia="方正书宋简体" w:hAnsi="宋体" w:cs="宋体" w:hint="eastAsia"/>
                <w:sz w:val="28"/>
                <w:szCs w:val="28"/>
              </w:rPr>
              <w:t>所属专业类</w:t>
            </w:r>
          </w:p>
          <w:p w:rsidR="002446F6" w:rsidRDefault="00BB7063">
            <w:pPr>
              <w:adjustRightInd w:val="0"/>
              <w:snapToGrid w:val="0"/>
              <w:ind w:leftChars="-20" w:left="-64" w:rightChars="-20" w:right="-64"/>
              <w:jc w:val="center"/>
              <w:rPr>
                <w:rFonts w:ascii="方正书宋简体" w:eastAsia="方正书宋简体" w:hAnsi="宋体" w:cs="宋体"/>
                <w:sz w:val="28"/>
                <w:szCs w:val="28"/>
              </w:rPr>
            </w:pPr>
            <w:r>
              <w:rPr>
                <w:rFonts w:ascii="方正书宋简体" w:eastAsia="方正书宋简体" w:hAnsi="宋体" w:cs="宋体" w:hint="eastAsia"/>
                <w:sz w:val="28"/>
                <w:szCs w:val="28"/>
              </w:rPr>
              <w:t>（代码）</w:t>
            </w:r>
          </w:p>
        </w:tc>
        <w:tc>
          <w:tcPr>
            <w:tcW w:w="1456" w:type="dxa"/>
            <w:vAlign w:val="center"/>
          </w:tcPr>
          <w:p w:rsidR="002446F6" w:rsidRDefault="00BB7063">
            <w:pPr>
              <w:adjustRightInd w:val="0"/>
              <w:snapToGrid w:val="0"/>
              <w:ind w:leftChars="-20" w:left="-64" w:rightChars="-20" w:right="-64"/>
              <w:jc w:val="center"/>
              <w:rPr>
                <w:rFonts w:ascii="方正书宋简体" w:eastAsia="方正书宋简体" w:hAnsi="宋体" w:cs="宋体"/>
                <w:sz w:val="28"/>
                <w:szCs w:val="28"/>
              </w:rPr>
            </w:pPr>
            <w:r>
              <w:rPr>
                <w:rFonts w:ascii="方正书宋简体" w:eastAsia="方正书宋简体" w:hAnsi="宋体" w:cs="宋体" w:hint="eastAsia"/>
                <w:sz w:val="28"/>
                <w:szCs w:val="28"/>
              </w:rPr>
              <w:t>对应行业</w:t>
            </w:r>
          </w:p>
          <w:p w:rsidR="002446F6" w:rsidRDefault="00BB7063">
            <w:pPr>
              <w:adjustRightInd w:val="0"/>
              <w:snapToGrid w:val="0"/>
              <w:ind w:leftChars="-20" w:left="-64" w:rightChars="-20" w:right="-64"/>
              <w:jc w:val="center"/>
              <w:rPr>
                <w:rFonts w:ascii="方正书宋简体" w:eastAsia="方正书宋简体" w:hAnsi="宋体" w:cs="宋体"/>
                <w:sz w:val="28"/>
                <w:szCs w:val="28"/>
              </w:rPr>
            </w:pPr>
            <w:r>
              <w:rPr>
                <w:rFonts w:ascii="方正书宋简体" w:eastAsia="方正书宋简体" w:hAnsi="宋体" w:cs="宋体" w:hint="eastAsia"/>
                <w:sz w:val="28"/>
                <w:szCs w:val="28"/>
              </w:rPr>
              <w:t>（代码）</w:t>
            </w:r>
          </w:p>
        </w:tc>
        <w:tc>
          <w:tcPr>
            <w:tcW w:w="1442" w:type="dxa"/>
            <w:vAlign w:val="center"/>
          </w:tcPr>
          <w:p w:rsidR="002446F6" w:rsidRDefault="00BB7063">
            <w:pPr>
              <w:adjustRightInd w:val="0"/>
              <w:snapToGrid w:val="0"/>
              <w:ind w:leftChars="-20" w:left="-64" w:rightChars="-20" w:right="-64"/>
              <w:jc w:val="center"/>
              <w:rPr>
                <w:rFonts w:ascii="方正书宋简体" w:eastAsia="方正书宋简体" w:hAnsi="宋体" w:cs="宋体"/>
                <w:sz w:val="28"/>
                <w:szCs w:val="28"/>
              </w:rPr>
            </w:pPr>
            <w:r>
              <w:rPr>
                <w:rFonts w:ascii="方正书宋简体" w:eastAsia="方正书宋简体" w:hAnsi="宋体" w:cs="宋体" w:hint="eastAsia"/>
                <w:sz w:val="28"/>
                <w:szCs w:val="28"/>
              </w:rPr>
              <w:t>主要职业类别</w:t>
            </w:r>
          </w:p>
          <w:p w:rsidR="002446F6" w:rsidRDefault="00BB7063">
            <w:pPr>
              <w:adjustRightInd w:val="0"/>
              <w:snapToGrid w:val="0"/>
              <w:ind w:leftChars="-20" w:left="-64" w:rightChars="-20" w:right="-64"/>
              <w:jc w:val="center"/>
              <w:rPr>
                <w:rFonts w:ascii="方正书宋简体" w:eastAsia="方正书宋简体" w:hAnsi="宋体" w:cs="宋体"/>
                <w:sz w:val="28"/>
                <w:szCs w:val="28"/>
              </w:rPr>
            </w:pPr>
            <w:r>
              <w:rPr>
                <w:rFonts w:ascii="方正书宋简体" w:eastAsia="方正书宋简体" w:hAnsi="宋体" w:cs="宋体" w:hint="eastAsia"/>
                <w:sz w:val="28"/>
                <w:szCs w:val="28"/>
              </w:rPr>
              <w:t>（代码）</w:t>
            </w:r>
          </w:p>
        </w:tc>
        <w:tc>
          <w:tcPr>
            <w:tcW w:w="2029" w:type="dxa"/>
            <w:vAlign w:val="center"/>
          </w:tcPr>
          <w:p w:rsidR="002446F6" w:rsidRDefault="00BB7063">
            <w:pPr>
              <w:adjustRightInd w:val="0"/>
              <w:snapToGrid w:val="0"/>
              <w:ind w:leftChars="-20" w:left="-64" w:rightChars="-20" w:right="-64"/>
              <w:jc w:val="center"/>
              <w:rPr>
                <w:rFonts w:ascii="方正书宋简体" w:eastAsia="方正书宋简体" w:hAnsi="宋体" w:cs="宋体"/>
                <w:sz w:val="28"/>
                <w:szCs w:val="28"/>
              </w:rPr>
            </w:pPr>
            <w:r>
              <w:rPr>
                <w:rFonts w:ascii="方正书宋简体" w:eastAsia="方正书宋简体" w:hAnsi="宋体" w:cs="宋体" w:hint="eastAsia"/>
                <w:sz w:val="28"/>
                <w:szCs w:val="28"/>
              </w:rPr>
              <w:t>主要岗位类别</w:t>
            </w:r>
          </w:p>
          <w:p w:rsidR="002446F6" w:rsidRDefault="00BB7063">
            <w:pPr>
              <w:adjustRightInd w:val="0"/>
              <w:snapToGrid w:val="0"/>
              <w:ind w:leftChars="-20" w:left="-64" w:rightChars="-20" w:right="-64"/>
              <w:jc w:val="center"/>
              <w:rPr>
                <w:rFonts w:ascii="方正书宋简体" w:eastAsia="方正书宋简体" w:hAnsi="宋体" w:cs="宋体"/>
                <w:sz w:val="28"/>
                <w:szCs w:val="28"/>
              </w:rPr>
            </w:pPr>
            <w:r>
              <w:rPr>
                <w:rFonts w:ascii="方正书宋简体" w:eastAsia="方正书宋简体" w:hAnsi="宋体" w:cs="宋体" w:hint="eastAsia"/>
                <w:sz w:val="28"/>
                <w:szCs w:val="28"/>
              </w:rPr>
              <w:t>（或技术领域）</w:t>
            </w:r>
          </w:p>
        </w:tc>
        <w:tc>
          <w:tcPr>
            <w:tcW w:w="1839" w:type="dxa"/>
            <w:vAlign w:val="center"/>
          </w:tcPr>
          <w:p w:rsidR="002446F6" w:rsidRDefault="00BB7063">
            <w:pPr>
              <w:adjustRightInd w:val="0"/>
              <w:snapToGrid w:val="0"/>
              <w:ind w:leftChars="-20" w:left="-64" w:rightChars="-20" w:right="-64"/>
              <w:jc w:val="center"/>
              <w:rPr>
                <w:rFonts w:ascii="方正书宋简体" w:eastAsia="方正书宋简体" w:hAnsi="宋体" w:cs="宋体"/>
                <w:sz w:val="28"/>
                <w:szCs w:val="28"/>
              </w:rPr>
            </w:pPr>
            <w:r>
              <w:rPr>
                <w:rFonts w:ascii="方正书宋简体" w:eastAsia="方正书宋简体" w:hAnsi="宋体" w:cs="宋体" w:hint="eastAsia"/>
                <w:sz w:val="28"/>
                <w:szCs w:val="28"/>
              </w:rPr>
              <w:t>职业资格证书或</w:t>
            </w:r>
          </w:p>
          <w:p w:rsidR="002446F6" w:rsidRDefault="00BB7063">
            <w:pPr>
              <w:adjustRightInd w:val="0"/>
              <w:snapToGrid w:val="0"/>
              <w:ind w:leftChars="-20" w:left="-64" w:rightChars="-20" w:right="-64"/>
              <w:jc w:val="center"/>
              <w:rPr>
                <w:rFonts w:ascii="方正书宋简体" w:eastAsia="方正书宋简体" w:hAnsi="宋体" w:cs="宋体"/>
                <w:sz w:val="28"/>
                <w:szCs w:val="28"/>
              </w:rPr>
            </w:pPr>
            <w:r>
              <w:rPr>
                <w:rFonts w:ascii="方正书宋简体" w:eastAsia="方正书宋简体" w:hAnsi="宋体" w:cs="宋体" w:hint="eastAsia"/>
                <w:sz w:val="28"/>
                <w:szCs w:val="28"/>
              </w:rPr>
              <w:t>技能等级证书举例</w:t>
            </w:r>
          </w:p>
        </w:tc>
      </w:tr>
      <w:tr w:rsidR="002446F6">
        <w:trPr>
          <w:trHeight w:hRule="exact" w:val="3325"/>
          <w:jc w:val="center"/>
        </w:trPr>
        <w:tc>
          <w:tcPr>
            <w:tcW w:w="1429" w:type="dxa"/>
            <w:vAlign w:val="center"/>
          </w:tcPr>
          <w:p w:rsidR="002446F6" w:rsidRDefault="00BB7063">
            <w:pPr>
              <w:adjustRightInd w:val="0"/>
              <w:snapToGrid w:val="0"/>
              <w:ind w:leftChars="-20" w:left="-64" w:rightChars="-20" w:right="-64"/>
              <w:rPr>
                <w:rFonts w:ascii="方正书宋简体" w:eastAsia="方正书宋简体" w:hAnsi="宋体" w:cs="宋体"/>
                <w:sz w:val="28"/>
                <w:szCs w:val="28"/>
              </w:rPr>
            </w:pPr>
            <w:r>
              <w:rPr>
                <w:rFonts w:ascii="方正书宋简体" w:eastAsia="方正书宋简体" w:hAnsi="宋体" w:cs="宋体" w:hint="eastAsia"/>
                <w:sz w:val="28"/>
                <w:szCs w:val="28"/>
              </w:rPr>
              <w:t>财经商贸大类</w:t>
            </w:r>
          </w:p>
          <w:p w:rsidR="002446F6" w:rsidRDefault="00BB7063">
            <w:pPr>
              <w:adjustRightInd w:val="0"/>
              <w:snapToGrid w:val="0"/>
              <w:ind w:leftChars="-20" w:left="-64" w:rightChars="-20" w:right="-64"/>
              <w:rPr>
                <w:rFonts w:ascii="方正书宋简体" w:eastAsia="方正书宋简体" w:hAnsi="宋体" w:cs="宋体"/>
                <w:sz w:val="28"/>
                <w:szCs w:val="28"/>
              </w:rPr>
            </w:pPr>
            <w:r>
              <w:rPr>
                <w:rFonts w:ascii="方正书宋简体" w:eastAsia="方正书宋简体" w:hAnsi="宋体" w:cs="宋体" w:hint="eastAsia"/>
                <w:sz w:val="28"/>
                <w:szCs w:val="28"/>
              </w:rPr>
              <w:t>（63）</w:t>
            </w:r>
          </w:p>
        </w:tc>
        <w:tc>
          <w:tcPr>
            <w:tcW w:w="1190" w:type="dxa"/>
            <w:vAlign w:val="center"/>
          </w:tcPr>
          <w:p w:rsidR="002446F6" w:rsidRDefault="00BB7063">
            <w:pPr>
              <w:adjustRightInd w:val="0"/>
              <w:snapToGrid w:val="0"/>
              <w:ind w:leftChars="-20" w:left="-64" w:rightChars="-20" w:right="-64"/>
              <w:rPr>
                <w:rFonts w:ascii="方正书宋简体" w:eastAsia="方正书宋简体" w:hAnsi="宋体" w:cs="宋体"/>
                <w:sz w:val="28"/>
                <w:szCs w:val="28"/>
              </w:rPr>
            </w:pPr>
            <w:r>
              <w:rPr>
                <w:rFonts w:ascii="方正书宋简体" w:eastAsia="方正书宋简体" w:hAnsi="宋体" w:cs="宋体" w:hint="eastAsia"/>
                <w:sz w:val="28"/>
                <w:szCs w:val="28"/>
              </w:rPr>
              <w:t>财务会计</w:t>
            </w:r>
          </w:p>
          <w:p w:rsidR="002446F6" w:rsidRDefault="00BB7063">
            <w:pPr>
              <w:adjustRightInd w:val="0"/>
              <w:snapToGrid w:val="0"/>
              <w:ind w:leftChars="-20" w:left="-64" w:rightChars="-20" w:right="-64"/>
              <w:rPr>
                <w:rFonts w:ascii="方正书宋简体" w:eastAsia="方正书宋简体" w:hAnsi="宋体" w:cs="宋体"/>
                <w:sz w:val="28"/>
                <w:szCs w:val="28"/>
              </w:rPr>
            </w:pPr>
            <w:r>
              <w:rPr>
                <w:rFonts w:ascii="方正书宋简体" w:eastAsia="方正书宋简体" w:hAnsi="宋体" w:cs="宋体" w:hint="eastAsia"/>
                <w:sz w:val="28"/>
                <w:szCs w:val="28"/>
              </w:rPr>
              <w:t>（6303）</w:t>
            </w:r>
          </w:p>
        </w:tc>
        <w:tc>
          <w:tcPr>
            <w:tcW w:w="1456" w:type="dxa"/>
            <w:vAlign w:val="center"/>
          </w:tcPr>
          <w:p w:rsidR="002446F6" w:rsidRDefault="00BB7063">
            <w:pPr>
              <w:adjustRightInd w:val="0"/>
              <w:snapToGrid w:val="0"/>
              <w:ind w:leftChars="-20" w:left="-64" w:rightChars="-20" w:right="-64"/>
              <w:rPr>
                <w:rFonts w:ascii="方正书宋简体" w:eastAsia="方正书宋简体" w:hAnsi="宋体" w:cs="宋体"/>
                <w:sz w:val="28"/>
                <w:szCs w:val="28"/>
              </w:rPr>
            </w:pPr>
            <w:r>
              <w:rPr>
                <w:rFonts w:ascii="方正书宋简体" w:eastAsia="方正书宋简体" w:hAnsi="宋体" w:cs="宋体" w:hint="eastAsia"/>
                <w:sz w:val="28"/>
                <w:szCs w:val="28"/>
              </w:rPr>
              <w:t>会计、审计及</w:t>
            </w:r>
          </w:p>
          <w:p w:rsidR="002446F6" w:rsidRDefault="00BB7063">
            <w:pPr>
              <w:adjustRightInd w:val="0"/>
              <w:snapToGrid w:val="0"/>
              <w:ind w:leftChars="-20" w:left="-64" w:rightChars="-20" w:right="-64"/>
              <w:rPr>
                <w:rFonts w:ascii="方正书宋简体" w:eastAsia="方正书宋简体" w:hAnsi="宋体" w:cs="宋体"/>
                <w:sz w:val="28"/>
                <w:szCs w:val="28"/>
              </w:rPr>
            </w:pPr>
            <w:r>
              <w:rPr>
                <w:rFonts w:ascii="方正书宋简体" w:eastAsia="方正书宋简体" w:hAnsi="宋体" w:cs="宋体" w:hint="eastAsia"/>
                <w:sz w:val="28"/>
                <w:szCs w:val="28"/>
              </w:rPr>
              <w:t>税务服务</w:t>
            </w:r>
          </w:p>
          <w:p w:rsidR="002446F6" w:rsidRDefault="00BB7063">
            <w:pPr>
              <w:adjustRightInd w:val="0"/>
              <w:snapToGrid w:val="0"/>
              <w:ind w:leftChars="-20" w:left="-64" w:rightChars="-20" w:right="-64"/>
              <w:rPr>
                <w:rFonts w:ascii="方正书宋简体" w:eastAsia="方正书宋简体" w:hAnsi="宋体" w:cs="宋体"/>
                <w:sz w:val="28"/>
                <w:szCs w:val="28"/>
              </w:rPr>
            </w:pPr>
            <w:r>
              <w:rPr>
                <w:rFonts w:ascii="方正书宋简体" w:eastAsia="方正书宋简体" w:hAnsi="宋体" w:cs="宋体" w:hint="eastAsia"/>
                <w:sz w:val="28"/>
                <w:szCs w:val="28"/>
              </w:rPr>
              <w:t>（7241）</w:t>
            </w:r>
          </w:p>
        </w:tc>
        <w:tc>
          <w:tcPr>
            <w:tcW w:w="1442" w:type="dxa"/>
            <w:vAlign w:val="center"/>
          </w:tcPr>
          <w:p w:rsidR="002446F6" w:rsidRDefault="00BB7063">
            <w:pPr>
              <w:adjustRightInd w:val="0"/>
              <w:snapToGrid w:val="0"/>
              <w:ind w:leftChars="-20" w:left="-64" w:rightChars="-20" w:right="-64"/>
              <w:rPr>
                <w:rFonts w:ascii="方正书宋简体" w:eastAsia="方正书宋简体" w:hAnsi="宋体" w:cs="宋体"/>
                <w:sz w:val="28"/>
                <w:szCs w:val="28"/>
              </w:rPr>
            </w:pPr>
            <w:r>
              <w:rPr>
                <w:rFonts w:ascii="方正书宋简体" w:eastAsia="方正书宋简体" w:hAnsi="宋体" w:cs="宋体" w:hint="eastAsia"/>
                <w:sz w:val="28"/>
                <w:szCs w:val="28"/>
              </w:rPr>
              <w:t>会计专业人员</w:t>
            </w:r>
          </w:p>
          <w:p w:rsidR="002446F6" w:rsidRDefault="00BB7063">
            <w:pPr>
              <w:adjustRightInd w:val="0"/>
              <w:snapToGrid w:val="0"/>
              <w:ind w:leftChars="-20" w:left="-64" w:rightChars="-20" w:right="-64"/>
              <w:rPr>
                <w:rFonts w:ascii="方正书宋简体" w:eastAsia="方正书宋简体" w:hAnsi="宋体" w:cs="宋体"/>
                <w:sz w:val="28"/>
                <w:szCs w:val="28"/>
              </w:rPr>
            </w:pPr>
            <w:r>
              <w:rPr>
                <w:rFonts w:ascii="方正书宋简体" w:eastAsia="方正书宋简体" w:hAnsi="宋体" w:cs="宋体" w:hint="eastAsia"/>
                <w:sz w:val="28"/>
                <w:szCs w:val="28"/>
              </w:rPr>
              <w:t>（20603）</w:t>
            </w:r>
          </w:p>
          <w:p w:rsidR="002446F6" w:rsidRDefault="00BB7063">
            <w:pPr>
              <w:adjustRightInd w:val="0"/>
              <w:snapToGrid w:val="0"/>
              <w:ind w:leftChars="-20" w:left="-64" w:rightChars="-20" w:right="-64"/>
              <w:rPr>
                <w:rFonts w:ascii="方正书宋简体" w:eastAsia="方正书宋简体" w:hAnsi="宋体" w:cs="宋体"/>
                <w:sz w:val="28"/>
                <w:szCs w:val="28"/>
              </w:rPr>
            </w:pPr>
            <w:r>
              <w:rPr>
                <w:rFonts w:ascii="方正书宋简体" w:eastAsia="方正书宋简体" w:hAnsi="宋体" w:cs="宋体" w:hint="eastAsia"/>
                <w:sz w:val="28"/>
                <w:szCs w:val="28"/>
              </w:rPr>
              <w:t>税务专业人员</w:t>
            </w:r>
          </w:p>
          <w:p w:rsidR="002446F6" w:rsidRDefault="00BB7063">
            <w:pPr>
              <w:adjustRightInd w:val="0"/>
              <w:snapToGrid w:val="0"/>
              <w:ind w:leftChars="-20" w:left="-64" w:rightChars="-20" w:right="-64"/>
              <w:rPr>
                <w:rFonts w:ascii="方正书宋简体" w:eastAsia="方正书宋简体" w:hAnsi="宋体" w:cs="宋体"/>
                <w:sz w:val="28"/>
                <w:szCs w:val="28"/>
              </w:rPr>
            </w:pPr>
            <w:r>
              <w:rPr>
                <w:rFonts w:ascii="方正书宋简体" w:eastAsia="方正书宋简体" w:hAnsi="宋体" w:cs="宋体" w:hint="eastAsia"/>
                <w:sz w:val="28"/>
                <w:szCs w:val="28"/>
              </w:rPr>
              <w:t>（20605）</w:t>
            </w:r>
          </w:p>
        </w:tc>
        <w:tc>
          <w:tcPr>
            <w:tcW w:w="2029" w:type="dxa"/>
            <w:vAlign w:val="center"/>
          </w:tcPr>
          <w:p w:rsidR="002446F6" w:rsidRDefault="00BB7063">
            <w:pPr>
              <w:adjustRightInd w:val="0"/>
              <w:snapToGrid w:val="0"/>
              <w:ind w:leftChars="-20" w:left="-64" w:rightChars="-20" w:right="-64"/>
              <w:rPr>
                <w:rFonts w:ascii="方正书宋简体" w:eastAsia="方正书宋简体" w:hAnsi="宋体" w:cs="宋体"/>
                <w:sz w:val="28"/>
                <w:szCs w:val="28"/>
              </w:rPr>
            </w:pPr>
            <w:r>
              <w:rPr>
                <w:rFonts w:ascii="方正书宋简体" w:eastAsia="方正书宋简体" w:hAnsi="宋体" w:cs="宋体" w:hint="eastAsia"/>
                <w:sz w:val="28"/>
                <w:szCs w:val="28"/>
              </w:rPr>
              <w:t>出纳、成本核算、计税纳税、仓管、统计、材料会计、往来会计、成本会计、财务报告会计、总账会计、财务管理、稽核等。</w:t>
            </w:r>
          </w:p>
        </w:tc>
        <w:tc>
          <w:tcPr>
            <w:tcW w:w="1839" w:type="dxa"/>
            <w:vAlign w:val="center"/>
          </w:tcPr>
          <w:p w:rsidR="002446F6" w:rsidRDefault="002446F6">
            <w:pPr>
              <w:adjustRightInd w:val="0"/>
              <w:snapToGrid w:val="0"/>
              <w:ind w:leftChars="-20" w:left="-64" w:rightChars="-20" w:right="-64"/>
              <w:rPr>
                <w:rFonts w:ascii="方正书宋简体" w:eastAsia="方正书宋简体" w:hAnsi="宋体" w:cs="宋体"/>
                <w:sz w:val="28"/>
                <w:szCs w:val="28"/>
              </w:rPr>
            </w:pPr>
          </w:p>
        </w:tc>
      </w:tr>
    </w:tbl>
    <w:p w:rsidR="002446F6" w:rsidRDefault="002446F6">
      <w:pPr>
        <w:overflowPunct w:val="0"/>
        <w:adjustRightInd w:val="0"/>
        <w:rPr>
          <w:rFonts w:ascii="仿宋" w:eastAsia="仿宋" w:hAnsi="仿宋"/>
          <w:b/>
          <w:color w:val="FF0000"/>
          <w:sz w:val="44"/>
          <w:szCs w:val="44"/>
        </w:rPr>
      </w:pPr>
    </w:p>
    <w:p w:rsidR="002446F6" w:rsidRDefault="00BB7063">
      <w:pPr>
        <w:overflowPunct w:val="0"/>
        <w:adjustRightInd w:val="0"/>
        <w:ind w:firstLineChars="200" w:firstLine="640"/>
        <w:outlineLvl w:val="0"/>
        <w:rPr>
          <w:rFonts w:eastAsia="黑体"/>
          <w:szCs w:val="32"/>
        </w:rPr>
      </w:pPr>
      <w:r>
        <w:rPr>
          <w:rFonts w:eastAsia="黑体"/>
          <w:szCs w:val="32"/>
        </w:rPr>
        <w:t>五、培养目标与培养规格</w:t>
      </w:r>
    </w:p>
    <w:p w:rsidR="002446F6" w:rsidRDefault="00BB7063" w:rsidP="00BB7063">
      <w:pPr>
        <w:overflowPunct w:val="0"/>
        <w:adjustRightInd w:val="0"/>
        <w:ind w:firstLineChars="200" w:firstLine="640"/>
        <w:outlineLvl w:val="0"/>
        <w:rPr>
          <w:rFonts w:eastAsia="楷体_GB2312"/>
          <w:b/>
          <w:szCs w:val="32"/>
        </w:rPr>
      </w:pPr>
      <w:r>
        <w:rPr>
          <w:rFonts w:eastAsia="楷体_GB2312"/>
          <w:b/>
          <w:szCs w:val="32"/>
        </w:rPr>
        <w:t>（一）培养目标</w:t>
      </w:r>
    </w:p>
    <w:p w:rsidR="002446F6" w:rsidRDefault="00BB7063">
      <w:pPr>
        <w:spacing w:line="480" w:lineRule="exact"/>
        <w:ind w:firstLineChars="200" w:firstLine="640"/>
        <w:rPr>
          <w:rFonts w:eastAsia="方正仿宋简体"/>
        </w:rPr>
      </w:pPr>
      <w:r>
        <w:rPr>
          <w:rFonts w:eastAsia="方正仿宋简体" w:hint="eastAsia"/>
        </w:rPr>
        <w:t>本专业主要面向辽北地区的中小型企业、金融机构、会计中介机构等机构或组织，培养思想政治坚定、德技并修、全面发展，拥护党的基本路线，适应社会主义市场经济需要，具有服务建设与发展意识，具有管理、经济、法律和会计等方面的知识和应用素质，掌握会计核算与监督、税务以及财务软件应用</w:t>
      </w:r>
      <w:r>
        <w:rPr>
          <w:rFonts w:eastAsia="方正仿宋简体" w:hint="eastAsia"/>
        </w:rPr>
        <w:lastRenderedPageBreak/>
        <w:t>等方面知识和技能，具有会计核算和监督能力、会计电算化应用能力、计税与纳税等业务能力，具有创新创业与团队协作精神以及良好职业素养的德、智、体、美、劳全面发展的会计高素质技术技能人才。</w:t>
      </w:r>
    </w:p>
    <w:p w:rsidR="002446F6" w:rsidRDefault="00BB7063" w:rsidP="00BB7063">
      <w:pPr>
        <w:overflowPunct w:val="0"/>
        <w:adjustRightInd w:val="0"/>
        <w:ind w:firstLineChars="200" w:firstLine="640"/>
        <w:outlineLvl w:val="0"/>
        <w:rPr>
          <w:rFonts w:eastAsia="楷体_GB2312"/>
          <w:b/>
          <w:szCs w:val="32"/>
        </w:rPr>
      </w:pPr>
      <w:r>
        <w:rPr>
          <w:rFonts w:eastAsia="楷体_GB2312"/>
          <w:b/>
          <w:szCs w:val="32"/>
        </w:rPr>
        <w:t>（二）培养规格</w:t>
      </w:r>
    </w:p>
    <w:p w:rsidR="002446F6" w:rsidRDefault="00BB7063">
      <w:pPr>
        <w:spacing w:line="480" w:lineRule="exact"/>
        <w:ind w:firstLineChars="200" w:firstLine="640"/>
        <w:rPr>
          <w:rFonts w:eastAsia="方正仿宋简体"/>
        </w:rPr>
      </w:pPr>
      <w:r>
        <w:rPr>
          <w:rFonts w:eastAsia="方正仿宋简体" w:hint="eastAsia"/>
        </w:rPr>
        <w:t>本专业毕业生应具备的素质、知识和能力等方面的要求，应将本专业所特有的，有别于其他专业的职业素养要求纳入。</w:t>
      </w:r>
    </w:p>
    <w:p w:rsidR="002446F6" w:rsidRDefault="00BB7063">
      <w:pPr>
        <w:adjustRightInd w:val="0"/>
        <w:snapToGrid w:val="0"/>
        <w:spacing w:line="384" w:lineRule="exact"/>
        <w:ind w:firstLineChars="100" w:firstLine="320"/>
        <w:rPr>
          <w:rFonts w:ascii="方正书宋简体" w:eastAsia="方正书宋简体" w:hAnsi="楷体" w:cs="MS Gothic"/>
          <w:sz w:val="24"/>
        </w:rPr>
      </w:pPr>
      <w:r>
        <w:rPr>
          <w:rFonts w:eastAsia="方正仿宋简体" w:hint="eastAsia"/>
        </w:rPr>
        <w:t>1</w:t>
      </w:r>
      <w:r>
        <w:rPr>
          <w:rFonts w:eastAsia="方正仿宋简体" w:hint="eastAsia"/>
        </w:rPr>
        <w:t>能力要求</w:t>
      </w:r>
    </w:p>
    <w:p w:rsidR="002446F6" w:rsidRDefault="00BB7063">
      <w:pPr>
        <w:numPr>
          <w:ilvl w:val="0"/>
          <w:numId w:val="1"/>
        </w:numPr>
        <w:spacing w:line="480" w:lineRule="exact"/>
        <w:ind w:left="845"/>
        <w:rPr>
          <w:rFonts w:eastAsia="方正仿宋简体"/>
        </w:rPr>
      </w:pPr>
      <w:r>
        <w:rPr>
          <w:rFonts w:eastAsia="方正仿宋简体" w:hint="eastAsia"/>
        </w:rPr>
        <w:t>具备参加会计工作、会计资格考试的基本能力。</w:t>
      </w:r>
    </w:p>
    <w:p w:rsidR="002446F6" w:rsidRDefault="00BB7063">
      <w:pPr>
        <w:numPr>
          <w:ilvl w:val="0"/>
          <w:numId w:val="1"/>
        </w:numPr>
        <w:spacing w:line="480" w:lineRule="exact"/>
        <w:ind w:left="845"/>
        <w:rPr>
          <w:rFonts w:eastAsia="方正仿宋简体"/>
        </w:rPr>
      </w:pPr>
      <w:r>
        <w:rPr>
          <w:rFonts w:eastAsia="方正仿宋简体" w:hint="eastAsia"/>
        </w:rPr>
        <w:t>具有运用财经法规、会计职业道德标准解决实际问题的能力。</w:t>
      </w:r>
    </w:p>
    <w:p w:rsidR="002446F6" w:rsidRDefault="00BB7063">
      <w:pPr>
        <w:numPr>
          <w:ilvl w:val="0"/>
          <w:numId w:val="1"/>
        </w:numPr>
        <w:spacing w:line="480" w:lineRule="exact"/>
        <w:ind w:left="845"/>
        <w:rPr>
          <w:rFonts w:eastAsia="方正仿宋简体"/>
        </w:rPr>
      </w:pPr>
      <w:r>
        <w:rPr>
          <w:rFonts w:eastAsia="方正仿宋简体" w:hint="eastAsia"/>
        </w:rPr>
        <w:t>具备熟练操作使用计算机进行现代办公，并具备熟练操作使用会计软件进行会计工作的能力。</w:t>
      </w:r>
    </w:p>
    <w:p w:rsidR="002446F6" w:rsidRDefault="00BB7063">
      <w:pPr>
        <w:numPr>
          <w:ilvl w:val="0"/>
          <w:numId w:val="1"/>
        </w:numPr>
        <w:spacing w:line="480" w:lineRule="exact"/>
        <w:ind w:left="845"/>
        <w:rPr>
          <w:rFonts w:eastAsia="方正仿宋简体"/>
        </w:rPr>
      </w:pPr>
      <w:r>
        <w:rPr>
          <w:rFonts w:eastAsia="方正仿宋简体" w:hint="eastAsia"/>
        </w:rPr>
        <w:t>具有较高的处理出纳事务的能力。</w:t>
      </w:r>
    </w:p>
    <w:p w:rsidR="002446F6" w:rsidRDefault="00BB7063">
      <w:pPr>
        <w:numPr>
          <w:ilvl w:val="0"/>
          <w:numId w:val="1"/>
        </w:numPr>
        <w:spacing w:line="480" w:lineRule="exact"/>
        <w:ind w:left="845"/>
        <w:rPr>
          <w:rFonts w:eastAsia="方正仿宋简体"/>
        </w:rPr>
      </w:pPr>
      <w:r>
        <w:rPr>
          <w:rFonts w:eastAsia="方正仿宋简体" w:hint="eastAsia"/>
        </w:rPr>
        <w:t>具备较强的会计核算业务处理的能力。</w:t>
      </w:r>
    </w:p>
    <w:p w:rsidR="002446F6" w:rsidRDefault="00BB7063">
      <w:pPr>
        <w:numPr>
          <w:ilvl w:val="0"/>
          <w:numId w:val="1"/>
        </w:numPr>
        <w:spacing w:line="480" w:lineRule="exact"/>
        <w:ind w:left="845"/>
        <w:rPr>
          <w:rFonts w:eastAsia="方正仿宋简体"/>
        </w:rPr>
      </w:pPr>
      <w:r>
        <w:rPr>
          <w:rFonts w:eastAsia="方正仿宋简体" w:hint="eastAsia"/>
        </w:rPr>
        <w:t>能用现代成本会计的理论与方法，进行成本核算与分析的能力。</w:t>
      </w:r>
    </w:p>
    <w:p w:rsidR="002446F6" w:rsidRDefault="00BB7063">
      <w:pPr>
        <w:numPr>
          <w:ilvl w:val="0"/>
          <w:numId w:val="1"/>
        </w:numPr>
        <w:spacing w:line="480" w:lineRule="exact"/>
        <w:ind w:left="845"/>
        <w:rPr>
          <w:rFonts w:eastAsia="方正仿宋简体"/>
        </w:rPr>
      </w:pPr>
      <w:r>
        <w:rPr>
          <w:rFonts w:eastAsia="方正仿宋简体" w:hint="eastAsia"/>
        </w:rPr>
        <w:t>能掌握最新税法规定，获取税务信息，进行纳税筹划的能力。</w:t>
      </w:r>
      <w:r>
        <w:rPr>
          <w:rFonts w:eastAsia="方正仿宋简体" w:hint="eastAsia"/>
        </w:rPr>
        <w:t xml:space="preserve"> </w:t>
      </w:r>
    </w:p>
    <w:p w:rsidR="002446F6" w:rsidRDefault="00BB7063">
      <w:pPr>
        <w:numPr>
          <w:ilvl w:val="0"/>
          <w:numId w:val="1"/>
        </w:numPr>
        <w:spacing w:line="480" w:lineRule="exact"/>
        <w:ind w:left="845"/>
        <w:rPr>
          <w:rFonts w:eastAsia="方正仿宋简体"/>
        </w:rPr>
      </w:pPr>
      <w:r>
        <w:rPr>
          <w:rFonts w:eastAsia="方正仿宋简体" w:hint="eastAsia"/>
        </w:rPr>
        <w:t>具备较强的手工会计核算能力。</w:t>
      </w:r>
    </w:p>
    <w:p w:rsidR="002446F6" w:rsidRDefault="00BB7063">
      <w:pPr>
        <w:numPr>
          <w:ilvl w:val="0"/>
          <w:numId w:val="1"/>
        </w:numPr>
        <w:spacing w:line="480" w:lineRule="exact"/>
        <w:ind w:left="845"/>
        <w:rPr>
          <w:rFonts w:eastAsia="方正仿宋简体"/>
        </w:rPr>
      </w:pPr>
      <w:r>
        <w:rPr>
          <w:rFonts w:eastAsia="方正仿宋简体" w:hint="eastAsia"/>
        </w:rPr>
        <w:t>具有现代企业管理的理念和现代信息加工处理的能力。</w:t>
      </w:r>
    </w:p>
    <w:p w:rsidR="002446F6" w:rsidRDefault="00BB7063">
      <w:pPr>
        <w:numPr>
          <w:ilvl w:val="0"/>
          <w:numId w:val="1"/>
        </w:numPr>
        <w:spacing w:line="480" w:lineRule="exact"/>
        <w:ind w:left="845"/>
        <w:rPr>
          <w:rFonts w:eastAsia="方正仿宋简体"/>
        </w:rPr>
      </w:pPr>
      <w:r>
        <w:rPr>
          <w:rFonts w:eastAsia="方正仿宋简体" w:hint="eastAsia"/>
        </w:rPr>
        <w:t>具备一定的财务管理能力，一定的会计监督和审计的能力。</w:t>
      </w:r>
    </w:p>
    <w:p w:rsidR="002446F6" w:rsidRDefault="00BB7063">
      <w:pPr>
        <w:numPr>
          <w:ilvl w:val="0"/>
          <w:numId w:val="1"/>
        </w:numPr>
        <w:spacing w:line="480" w:lineRule="exact"/>
        <w:ind w:left="845"/>
        <w:rPr>
          <w:rFonts w:eastAsia="方正仿宋简体"/>
        </w:rPr>
      </w:pPr>
      <w:r>
        <w:rPr>
          <w:rFonts w:eastAsia="方正仿宋简体" w:hint="eastAsia"/>
        </w:rPr>
        <w:t>具备</w:t>
      </w:r>
      <w:r>
        <w:rPr>
          <w:rFonts w:eastAsia="方正仿宋简体" w:hint="eastAsia"/>
        </w:rPr>
        <w:t>ERP</w:t>
      </w:r>
      <w:r>
        <w:rPr>
          <w:rFonts w:eastAsia="方正仿宋简体" w:hint="eastAsia"/>
        </w:rPr>
        <w:t>理念和</w:t>
      </w:r>
      <w:r>
        <w:rPr>
          <w:rFonts w:eastAsia="方正仿宋简体" w:hint="eastAsia"/>
        </w:rPr>
        <w:t>ERP</w:t>
      </w:r>
      <w:r>
        <w:rPr>
          <w:rFonts w:eastAsia="方正仿宋简体" w:hint="eastAsia"/>
        </w:rPr>
        <w:t>信息系统使用的能力。</w:t>
      </w:r>
    </w:p>
    <w:p w:rsidR="002446F6" w:rsidRDefault="00BB7063">
      <w:pPr>
        <w:adjustRightInd w:val="0"/>
        <w:snapToGrid w:val="0"/>
        <w:spacing w:line="384" w:lineRule="exact"/>
        <w:ind w:firstLineChars="100" w:firstLine="320"/>
        <w:rPr>
          <w:rFonts w:eastAsia="方正仿宋简体"/>
        </w:rPr>
      </w:pPr>
      <w:r>
        <w:rPr>
          <w:rFonts w:eastAsia="方正仿宋简体" w:hint="eastAsia"/>
        </w:rPr>
        <w:t>2</w:t>
      </w:r>
      <w:r>
        <w:rPr>
          <w:rFonts w:eastAsia="方正仿宋简体" w:hint="eastAsia"/>
        </w:rPr>
        <w:t>知识要求</w:t>
      </w:r>
    </w:p>
    <w:p w:rsidR="002446F6" w:rsidRDefault="00BB7063">
      <w:pPr>
        <w:numPr>
          <w:ilvl w:val="0"/>
          <w:numId w:val="2"/>
        </w:numPr>
        <w:spacing w:line="480" w:lineRule="exact"/>
        <w:ind w:left="845"/>
        <w:rPr>
          <w:rFonts w:eastAsia="方正仿宋简体"/>
        </w:rPr>
      </w:pPr>
      <w:r>
        <w:rPr>
          <w:rFonts w:eastAsia="方正仿宋简体" w:hint="eastAsia"/>
        </w:rPr>
        <w:t>具有扎实的会计基础知识，熟练掌握基本的会计核算方法及及理论。</w:t>
      </w:r>
    </w:p>
    <w:p w:rsidR="002446F6" w:rsidRDefault="00BB7063">
      <w:pPr>
        <w:numPr>
          <w:ilvl w:val="0"/>
          <w:numId w:val="2"/>
        </w:numPr>
        <w:spacing w:line="480" w:lineRule="exact"/>
        <w:ind w:left="845"/>
        <w:rPr>
          <w:rFonts w:eastAsia="方正仿宋简体"/>
        </w:rPr>
      </w:pPr>
      <w:r>
        <w:rPr>
          <w:rFonts w:eastAsia="方正仿宋简体" w:hint="eastAsia"/>
        </w:rPr>
        <w:t>具备计算机、办公自动化及会计电算化信息系统的基本知识及应用能力。</w:t>
      </w:r>
    </w:p>
    <w:p w:rsidR="002446F6" w:rsidRDefault="00BB7063">
      <w:pPr>
        <w:numPr>
          <w:ilvl w:val="0"/>
          <w:numId w:val="2"/>
        </w:numPr>
        <w:spacing w:line="480" w:lineRule="exact"/>
        <w:ind w:left="845"/>
        <w:rPr>
          <w:rFonts w:eastAsia="方正仿宋简体"/>
        </w:rPr>
      </w:pPr>
      <w:r>
        <w:rPr>
          <w:rFonts w:eastAsia="方正仿宋简体" w:hint="eastAsia"/>
        </w:rPr>
        <w:t>掌握国内外的财经法规与会计职业道德的知识。</w:t>
      </w:r>
    </w:p>
    <w:p w:rsidR="002446F6" w:rsidRDefault="00BB7063">
      <w:pPr>
        <w:numPr>
          <w:ilvl w:val="0"/>
          <w:numId w:val="2"/>
        </w:numPr>
        <w:spacing w:line="480" w:lineRule="exact"/>
        <w:ind w:left="845"/>
        <w:rPr>
          <w:rFonts w:eastAsia="方正仿宋简体"/>
        </w:rPr>
      </w:pPr>
      <w:r>
        <w:rPr>
          <w:rFonts w:eastAsia="方正仿宋简体" w:hint="eastAsia"/>
        </w:rPr>
        <w:t>具有较强的出纳实务、财务会计、成本会计、纳税会计、等专业知识。</w:t>
      </w:r>
    </w:p>
    <w:p w:rsidR="002446F6" w:rsidRDefault="00BB7063">
      <w:pPr>
        <w:numPr>
          <w:ilvl w:val="0"/>
          <w:numId w:val="2"/>
        </w:numPr>
        <w:spacing w:line="480" w:lineRule="exact"/>
        <w:ind w:left="845"/>
        <w:rPr>
          <w:rFonts w:eastAsia="方正仿宋简体"/>
        </w:rPr>
      </w:pPr>
      <w:r>
        <w:rPr>
          <w:rFonts w:eastAsia="方正仿宋简体" w:hint="eastAsia"/>
        </w:rPr>
        <w:t>了解相关的统计学、经济法、市场营销、等基础知识。</w:t>
      </w:r>
    </w:p>
    <w:p w:rsidR="002446F6" w:rsidRDefault="00BB7063">
      <w:pPr>
        <w:numPr>
          <w:ilvl w:val="0"/>
          <w:numId w:val="2"/>
        </w:numPr>
        <w:spacing w:line="480" w:lineRule="exact"/>
        <w:ind w:left="845"/>
        <w:rPr>
          <w:rFonts w:eastAsia="方正仿宋简体"/>
        </w:rPr>
      </w:pPr>
      <w:r>
        <w:rPr>
          <w:rFonts w:eastAsia="方正仿宋简体" w:hint="eastAsia"/>
        </w:rPr>
        <w:t>高等职业教育所必备的文化知识、政治理论知识、社会科学知识等</w:t>
      </w:r>
    </w:p>
    <w:p w:rsidR="002446F6" w:rsidRDefault="00BB7063">
      <w:pPr>
        <w:adjustRightInd w:val="0"/>
        <w:snapToGrid w:val="0"/>
        <w:spacing w:line="384" w:lineRule="exact"/>
        <w:ind w:firstLineChars="100" w:firstLine="320"/>
        <w:rPr>
          <w:rFonts w:eastAsia="方正仿宋简体"/>
        </w:rPr>
      </w:pPr>
      <w:r>
        <w:rPr>
          <w:rFonts w:eastAsia="方正仿宋简体" w:hint="eastAsia"/>
        </w:rPr>
        <w:t>3</w:t>
      </w:r>
      <w:r>
        <w:rPr>
          <w:rFonts w:eastAsia="方正仿宋简体" w:hint="eastAsia"/>
        </w:rPr>
        <w:t>素质要求</w:t>
      </w:r>
    </w:p>
    <w:p w:rsidR="002446F6" w:rsidRDefault="00BB7063">
      <w:pPr>
        <w:numPr>
          <w:ilvl w:val="0"/>
          <w:numId w:val="3"/>
        </w:numPr>
        <w:spacing w:line="480" w:lineRule="exact"/>
        <w:ind w:left="845"/>
        <w:rPr>
          <w:rFonts w:eastAsia="方正仿宋简体"/>
        </w:rPr>
      </w:pPr>
      <w:r>
        <w:rPr>
          <w:rFonts w:eastAsia="方正仿宋简体" w:hint="eastAsia"/>
        </w:rPr>
        <w:t>具备良好的政治思想素质、健康的身体素质、心理素质和人文素质。</w:t>
      </w:r>
    </w:p>
    <w:p w:rsidR="002446F6" w:rsidRDefault="00BB7063">
      <w:pPr>
        <w:numPr>
          <w:ilvl w:val="0"/>
          <w:numId w:val="3"/>
        </w:numPr>
        <w:spacing w:line="480" w:lineRule="exact"/>
        <w:ind w:left="845"/>
        <w:rPr>
          <w:rFonts w:eastAsia="方正仿宋简体"/>
        </w:rPr>
      </w:pPr>
      <w:r>
        <w:rPr>
          <w:rFonts w:eastAsia="方正仿宋简体" w:hint="eastAsia"/>
        </w:rPr>
        <w:t>具有较强的团队合作精神、集体意识和社会责任感；</w:t>
      </w:r>
    </w:p>
    <w:p w:rsidR="002446F6" w:rsidRDefault="00BB7063">
      <w:pPr>
        <w:numPr>
          <w:ilvl w:val="0"/>
          <w:numId w:val="3"/>
        </w:numPr>
        <w:spacing w:line="480" w:lineRule="exact"/>
        <w:ind w:left="845"/>
        <w:rPr>
          <w:rFonts w:eastAsia="方正仿宋简体"/>
        </w:rPr>
      </w:pPr>
      <w:r>
        <w:rPr>
          <w:rFonts w:eastAsia="方正仿宋简体" w:hint="eastAsia"/>
        </w:rPr>
        <w:lastRenderedPageBreak/>
        <w:t>具有吃苦耐劳、爱岗敬业、诚实守信等职业道德。</w:t>
      </w:r>
    </w:p>
    <w:p w:rsidR="002446F6" w:rsidRDefault="00BB7063">
      <w:pPr>
        <w:numPr>
          <w:ilvl w:val="0"/>
          <w:numId w:val="3"/>
        </w:numPr>
        <w:spacing w:line="480" w:lineRule="exact"/>
        <w:ind w:left="845"/>
        <w:rPr>
          <w:rFonts w:eastAsia="方正仿宋简体"/>
        </w:rPr>
      </w:pPr>
      <w:r>
        <w:rPr>
          <w:rFonts w:eastAsia="方正仿宋简体" w:hint="eastAsia"/>
        </w:rPr>
        <w:t>具有语言表达、人际沟通能力、组织协调能力及应变能力。</w:t>
      </w:r>
    </w:p>
    <w:p w:rsidR="002446F6" w:rsidRDefault="00BB7063">
      <w:pPr>
        <w:numPr>
          <w:ilvl w:val="0"/>
          <w:numId w:val="3"/>
        </w:numPr>
        <w:spacing w:line="480" w:lineRule="exact"/>
        <w:ind w:left="845"/>
        <w:rPr>
          <w:rFonts w:eastAsia="方正仿宋简体"/>
        </w:rPr>
      </w:pPr>
      <w:r>
        <w:rPr>
          <w:rFonts w:eastAsia="方正仿宋简体" w:hint="eastAsia"/>
        </w:rPr>
        <w:t>具备良好的经济感悟力及做好辅助性工作或独立开展工作的能力。</w:t>
      </w:r>
    </w:p>
    <w:p w:rsidR="002446F6" w:rsidRDefault="00BB7063">
      <w:pPr>
        <w:numPr>
          <w:ilvl w:val="0"/>
          <w:numId w:val="3"/>
        </w:numPr>
        <w:spacing w:line="480" w:lineRule="exact"/>
        <w:ind w:left="845"/>
        <w:rPr>
          <w:rFonts w:eastAsia="方正仿宋简体"/>
        </w:rPr>
      </w:pPr>
      <w:r>
        <w:rPr>
          <w:rFonts w:eastAsia="方正仿宋简体" w:hint="eastAsia"/>
        </w:rPr>
        <w:t>具备基本的法律法规知识及素质。</w:t>
      </w:r>
    </w:p>
    <w:p w:rsidR="002446F6" w:rsidRDefault="00BB7063">
      <w:pPr>
        <w:numPr>
          <w:ilvl w:val="0"/>
          <w:numId w:val="3"/>
        </w:numPr>
        <w:spacing w:line="480" w:lineRule="exact"/>
        <w:ind w:left="845"/>
        <w:rPr>
          <w:rFonts w:eastAsia="方正仿宋简体"/>
        </w:rPr>
      </w:pPr>
      <w:r>
        <w:rPr>
          <w:rFonts w:eastAsia="方正仿宋简体" w:hint="eastAsia"/>
        </w:rPr>
        <w:t>具有基本的安全意识及知识；</w:t>
      </w:r>
    </w:p>
    <w:p w:rsidR="002446F6" w:rsidRDefault="00BB7063">
      <w:pPr>
        <w:numPr>
          <w:ilvl w:val="0"/>
          <w:numId w:val="3"/>
        </w:numPr>
        <w:spacing w:line="480" w:lineRule="exact"/>
        <w:ind w:left="845"/>
        <w:rPr>
          <w:rFonts w:eastAsia="方正仿宋简体"/>
        </w:rPr>
      </w:pPr>
      <w:r>
        <w:rPr>
          <w:rFonts w:eastAsia="方正仿宋简体" w:hint="eastAsia"/>
        </w:rPr>
        <w:t>具备较强的独立创业意识和良好的开拓创新精神。</w:t>
      </w:r>
    </w:p>
    <w:p w:rsidR="002446F6" w:rsidRDefault="00BB7063">
      <w:pPr>
        <w:numPr>
          <w:ilvl w:val="0"/>
          <w:numId w:val="3"/>
        </w:numPr>
        <w:spacing w:line="480" w:lineRule="exact"/>
        <w:ind w:left="845"/>
        <w:rPr>
          <w:rFonts w:eastAsia="方正仿宋简体"/>
        </w:rPr>
      </w:pPr>
      <w:r>
        <w:rPr>
          <w:rFonts w:eastAsia="方正仿宋简体" w:hint="eastAsia"/>
        </w:rPr>
        <w:t>具有可持续学习与发展能力。</w:t>
      </w:r>
    </w:p>
    <w:p w:rsidR="002446F6" w:rsidRDefault="00BB7063">
      <w:pPr>
        <w:overflowPunct w:val="0"/>
        <w:adjustRightInd w:val="0"/>
        <w:ind w:firstLineChars="200" w:firstLine="640"/>
        <w:outlineLvl w:val="0"/>
        <w:rPr>
          <w:rFonts w:eastAsia="黑体"/>
          <w:color w:val="FF0000"/>
          <w:szCs w:val="32"/>
        </w:rPr>
      </w:pPr>
      <w:r>
        <w:rPr>
          <w:rFonts w:eastAsia="黑体"/>
          <w:szCs w:val="32"/>
        </w:rPr>
        <w:t>六、课程设置及要求</w:t>
      </w:r>
    </w:p>
    <w:p w:rsidR="002446F6" w:rsidRDefault="00BB7063">
      <w:pPr>
        <w:overflowPunct w:val="0"/>
        <w:adjustRightInd w:val="0"/>
        <w:ind w:firstLineChars="200" w:firstLine="640"/>
        <w:rPr>
          <w:rFonts w:eastAsia="方正仿宋简体"/>
        </w:rPr>
      </w:pPr>
      <w:r>
        <w:rPr>
          <w:rFonts w:eastAsia="方正仿宋简体"/>
        </w:rPr>
        <w:t>主要包括公共基础课程和专业（技能）课程。</w:t>
      </w:r>
    </w:p>
    <w:p w:rsidR="002446F6" w:rsidRDefault="00BB7063" w:rsidP="00BB7063">
      <w:pPr>
        <w:overflowPunct w:val="0"/>
        <w:adjustRightInd w:val="0"/>
        <w:ind w:firstLineChars="200" w:firstLine="640"/>
        <w:outlineLvl w:val="0"/>
        <w:rPr>
          <w:rFonts w:eastAsia="楷体_GB2312"/>
          <w:b/>
          <w:szCs w:val="32"/>
        </w:rPr>
      </w:pPr>
      <w:r>
        <w:rPr>
          <w:rFonts w:eastAsia="楷体_GB2312"/>
          <w:b/>
          <w:szCs w:val="32"/>
        </w:rPr>
        <w:t>（一）公共基础课程</w:t>
      </w:r>
    </w:p>
    <w:p w:rsidR="002446F6" w:rsidRDefault="00BB7063">
      <w:pPr>
        <w:overflowPunct w:val="0"/>
        <w:adjustRightInd w:val="0"/>
        <w:ind w:firstLineChars="200" w:firstLine="640"/>
        <w:rPr>
          <w:rFonts w:eastAsia="方正仿宋简体"/>
        </w:rPr>
      </w:pPr>
      <w:r>
        <w:rPr>
          <w:rFonts w:eastAsia="方正仿宋简体"/>
        </w:rPr>
        <w:t>应准确描述各门课程的课程目标、主要内容和教学要求，落实国家有关规定和要求。</w:t>
      </w:r>
    </w:p>
    <w:p w:rsidR="002446F6" w:rsidRDefault="00BB7063">
      <w:pPr>
        <w:pStyle w:val="a6"/>
        <w:numPr>
          <w:ilvl w:val="0"/>
          <w:numId w:val="4"/>
        </w:numPr>
        <w:overflowPunct w:val="0"/>
        <w:adjustRightInd w:val="0"/>
        <w:ind w:firstLineChars="0"/>
        <w:rPr>
          <w:rFonts w:eastAsia="方正仿宋简体"/>
        </w:rPr>
      </w:pPr>
      <w:r>
        <w:rPr>
          <w:rFonts w:eastAsia="方正仿宋简体" w:hint="eastAsia"/>
        </w:rPr>
        <w:t>课程名称：思想道德修养与法律基础（学时</w:t>
      </w:r>
      <w:r>
        <w:rPr>
          <w:rFonts w:eastAsia="方正仿宋简体" w:hint="eastAsia"/>
        </w:rPr>
        <w:t>48</w:t>
      </w:r>
      <w:r>
        <w:rPr>
          <w:rFonts w:eastAsia="方正仿宋简体" w:hint="eastAsia"/>
        </w:rPr>
        <w:t>）</w:t>
      </w:r>
    </w:p>
    <w:p w:rsidR="002446F6" w:rsidRDefault="00BB7063">
      <w:pPr>
        <w:overflowPunct w:val="0"/>
        <w:adjustRightInd w:val="0"/>
        <w:ind w:firstLineChars="200" w:firstLine="640"/>
        <w:rPr>
          <w:rFonts w:eastAsia="方正仿宋简体"/>
        </w:rPr>
      </w:pPr>
      <w:r>
        <w:rPr>
          <w:rFonts w:eastAsia="方正仿宋简体" w:hint="eastAsia"/>
        </w:rPr>
        <w:t>（</w:t>
      </w:r>
      <w:r>
        <w:rPr>
          <w:rFonts w:eastAsia="方正仿宋简体" w:hint="eastAsia"/>
        </w:rPr>
        <w:t>1</w:t>
      </w:r>
      <w:r>
        <w:rPr>
          <w:rFonts w:eastAsia="方正仿宋简体" w:hint="eastAsia"/>
        </w:rPr>
        <w:t>）</w:t>
      </w:r>
      <w:r>
        <w:rPr>
          <w:rFonts w:eastAsia="方正仿宋简体"/>
        </w:rPr>
        <w:t>课程目标</w:t>
      </w:r>
      <w:r>
        <w:rPr>
          <w:rFonts w:eastAsia="方正仿宋简体" w:hint="eastAsia"/>
        </w:rPr>
        <w:t>：</w:t>
      </w:r>
    </w:p>
    <w:p w:rsidR="002446F6" w:rsidRDefault="00BB7063">
      <w:pPr>
        <w:adjustRightInd w:val="0"/>
        <w:snapToGrid w:val="0"/>
        <w:spacing w:line="360" w:lineRule="auto"/>
        <w:ind w:firstLineChars="200" w:firstLine="640"/>
        <w:rPr>
          <w:rFonts w:eastAsia="方正仿宋简体"/>
        </w:rPr>
      </w:pPr>
      <w:r>
        <w:rPr>
          <w:rFonts w:eastAsia="方正仿宋简体" w:hint="eastAsia"/>
        </w:rPr>
        <w:t>本课程从培养面向生产、经营、管理一线具有较高思想道德素质与法律素质的高素质技能型人才的具体要求出发，有针对性地教育引导学生，培养良好的思想道德素质和法律素质，帮助学生明白自己的历史使命和成才目标，树立正确的世界观、人生观、价值观、道德观、法治观，沿着正确的方向和道路健康成长，为高职各专业人才培养目标的实现以及高职学生成长成才打下坚实的思想道德与法律基础。</w:t>
      </w:r>
    </w:p>
    <w:p w:rsidR="002446F6" w:rsidRDefault="00BB7063">
      <w:pPr>
        <w:overflowPunct w:val="0"/>
        <w:adjustRightInd w:val="0"/>
        <w:ind w:left="640"/>
        <w:rPr>
          <w:rFonts w:eastAsia="方正仿宋简体"/>
        </w:rPr>
      </w:pPr>
      <w:r>
        <w:rPr>
          <w:rFonts w:eastAsia="方正仿宋简体" w:hint="eastAsia"/>
        </w:rPr>
        <w:t>（</w:t>
      </w:r>
      <w:r>
        <w:rPr>
          <w:rFonts w:eastAsia="方正仿宋简体" w:hint="eastAsia"/>
        </w:rPr>
        <w:t>2</w:t>
      </w:r>
      <w:r>
        <w:rPr>
          <w:rFonts w:eastAsia="方正仿宋简体" w:hint="eastAsia"/>
        </w:rPr>
        <w:t>）主要内容：</w:t>
      </w:r>
    </w:p>
    <w:tbl>
      <w:tblPr>
        <w:tblStyle w:val="a5"/>
        <w:tblW w:w="10308" w:type="dxa"/>
        <w:tblInd w:w="108" w:type="dxa"/>
        <w:tblLayout w:type="fixed"/>
        <w:tblLook w:val="04A0"/>
      </w:tblPr>
      <w:tblGrid>
        <w:gridCol w:w="3608"/>
        <w:gridCol w:w="6700"/>
      </w:tblGrid>
      <w:tr w:rsidR="002446F6" w:rsidTr="00BB7063">
        <w:trPr>
          <w:trHeight w:val="481"/>
        </w:trPr>
        <w:tc>
          <w:tcPr>
            <w:tcW w:w="3608" w:type="dxa"/>
          </w:tcPr>
          <w:p w:rsidR="002446F6" w:rsidRDefault="00BB7063">
            <w:pPr>
              <w:pStyle w:val="a6"/>
              <w:overflowPunct w:val="0"/>
              <w:adjustRightInd w:val="0"/>
              <w:snapToGrid w:val="0"/>
              <w:spacing w:line="360" w:lineRule="auto"/>
              <w:ind w:firstLine="640"/>
              <w:jc w:val="center"/>
              <w:rPr>
                <w:rFonts w:eastAsia="方正仿宋简体"/>
              </w:rPr>
            </w:pPr>
            <w:r>
              <w:rPr>
                <w:rFonts w:eastAsia="方正仿宋简体" w:hint="eastAsia"/>
              </w:rPr>
              <w:lastRenderedPageBreak/>
              <w:t>主题</w:t>
            </w:r>
          </w:p>
        </w:tc>
        <w:tc>
          <w:tcPr>
            <w:tcW w:w="6700" w:type="dxa"/>
          </w:tcPr>
          <w:p w:rsidR="002446F6" w:rsidRDefault="00BB7063">
            <w:pPr>
              <w:pStyle w:val="a6"/>
              <w:overflowPunct w:val="0"/>
              <w:adjustRightInd w:val="0"/>
              <w:snapToGrid w:val="0"/>
              <w:spacing w:line="360" w:lineRule="auto"/>
              <w:ind w:firstLine="640"/>
              <w:jc w:val="center"/>
              <w:rPr>
                <w:rFonts w:eastAsia="方正仿宋简体"/>
              </w:rPr>
            </w:pPr>
            <w:r>
              <w:rPr>
                <w:rFonts w:eastAsia="方正仿宋简体" w:hint="eastAsia"/>
              </w:rPr>
              <w:t>核心内容</w:t>
            </w:r>
          </w:p>
        </w:tc>
      </w:tr>
      <w:tr w:rsidR="002446F6" w:rsidTr="00BB7063">
        <w:trPr>
          <w:trHeight w:val="954"/>
        </w:trPr>
        <w:tc>
          <w:tcPr>
            <w:tcW w:w="3608"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绪</w:t>
            </w:r>
            <w:r>
              <w:rPr>
                <w:rFonts w:eastAsia="方正仿宋简体" w:hint="eastAsia"/>
              </w:rPr>
              <w:t xml:space="preserve"> </w:t>
            </w:r>
            <w:r>
              <w:rPr>
                <w:rFonts w:eastAsia="方正仿宋简体" w:hint="eastAsia"/>
              </w:rPr>
              <w:t>论</w:t>
            </w:r>
          </w:p>
          <w:p w:rsidR="002446F6" w:rsidRDefault="002446F6">
            <w:pPr>
              <w:pStyle w:val="a6"/>
              <w:overflowPunct w:val="0"/>
              <w:adjustRightInd w:val="0"/>
              <w:snapToGrid w:val="0"/>
              <w:spacing w:line="360" w:lineRule="auto"/>
              <w:ind w:firstLineChars="0" w:firstLine="0"/>
              <w:rPr>
                <w:rFonts w:eastAsia="方正仿宋简体"/>
              </w:rPr>
            </w:pPr>
          </w:p>
        </w:tc>
        <w:tc>
          <w:tcPr>
            <w:tcW w:w="6700"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1.</w:t>
            </w:r>
            <w:r>
              <w:rPr>
                <w:rFonts w:eastAsia="方正仿宋简体" w:hint="eastAsia"/>
              </w:rPr>
              <w:t>我们处在中国特色社会主义新时代 </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2.</w:t>
            </w:r>
            <w:r>
              <w:rPr>
                <w:rFonts w:eastAsia="方正仿宋简体" w:hint="eastAsia"/>
              </w:rPr>
              <w:t>时代新人要以民族复兴为己任</w:t>
            </w:r>
          </w:p>
        </w:tc>
      </w:tr>
      <w:tr w:rsidR="002446F6" w:rsidTr="00BB7063">
        <w:trPr>
          <w:trHeight w:val="1444"/>
        </w:trPr>
        <w:tc>
          <w:tcPr>
            <w:tcW w:w="3608"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第一章</w:t>
            </w:r>
            <w:r>
              <w:rPr>
                <w:rFonts w:eastAsia="方正仿宋简体" w:hint="eastAsia"/>
              </w:rPr>
              <w:t xml:space="preserve">  </w:t>
            </w:r>
            <w:r>
              <w:rPr>
                <w:rFonts w:eastAsia="方正仿宋简体" w:hint="eastAsia"/>
              </w:rPr>
              <w:t>人生的青春之问</w:t>
            </w:r>
          </w:p>
          <w:p w:rsidR="002446F6" w:rsidRDefault="002446F6">
            <w:pPr>
              <w:pStyle w:val="a6"/>
              <w:overflowPunct w:val="0"/>
              <w:adjustRightInd w:val="0"/>
              <w:snapToGrid w:val="0"/>
              <w:spacing w:line="360" w:lineRule="auto"/>
              <w:ind w:firstLineChars="0" w:firstLine="0"/>
              <w:rPr>
                <w:rFonts w:eastAsia="方正仿宋简体"/>
              </w:rPr>
            </w:pPr>
          </w:p>
        </w:tc>
        <w:tc>
          <w:tcPr>
            <w:tcW w:w="6700"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1.</w:t>
            </w:r>
            <w:r>
              <w:rPr>
                <w:rFonts w:eastAsia="方正仿宋简体" w:hint="eastAsia"/>
              </w:rPr>
              <w:t>人生观是对人生的总看法</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2.</w:t>
            </w:r>
            <w:r>
              <w:rPr>
                <w:rFonts w:eastAsia="方正仿宋简体" w:hint="eastAsia"/>
              </w:rPr>
              <w:t>正确的人生观</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3.</w:t>
            </w:r>
            <w:r>
              <w:rPr>
                <w:rFonts w:eastAsia="方正仿宋简体" w:hint="eastAsia"/>
              </w:rPr>
              <w:t>创造有意义的人生</w:t>
            </w:r>
          </w:p>
        </w:tc>
      </w:tr>
      <w:tr w:rsidR="002446F6" w:rsidTr="00BB7063">
        <w:trPr>
          <w:trHeight w:val="1916"/>
        </w:trPr>
        <w:tc>
          <w:tcPr>
            <w:tcW w:w="3608"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第二章</w:t>
            </w:r>
            <w:r>
              <w:rPr>
                <w:rFonts w:eastAsia="方正仿宋简体" w:hint="eastAsia"/>
              </w:rPr>
              <w:t xml:space="preserve">  </w:t>
            </w:r>
            <w:r>
              <w:rPr>
                <w:rFonts w:eastAsia="方正仿宋简体" w:hint="eastAsia"/>
              </w:rPr>
              <w:t>坚定理想信念</w:t>
            </w:r>
          </w:p>
          <w:p w:rsidR="002446F6" w:rsidRDefault="002446F6">
            <w:pPr>
              <w:pStyle w:val="a6"/>
              <w:overflowPunct w:val="0"/>
              <w:adjustRightInd w:val="0"/>
              <w:snapToGrid w:val="0"/>
              <w:spacing w:line="360" w:lineRule="auto"/>
              <w:ind w:firstLineChars="0" w:firstLine="0"/>
              <w:rPr>
                <w:rFonts w:eastAsia="方正仿宋简体"/>
              </w:rPr>
            </w:pPr>
          </w:p>
        </w:tc>
        <w:tc>
          <w:tcPr>
            <w:tcW w:w="6700"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1.</w:t>
            </w:r>
            <w:r>
              <w:rPr>
                <w:rFonts w:eastAsia="方正仿宋简体" w:hint="eastAsia"/>
              </w:rPr>
              <w:t>理想信念的内涵及重要性</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2.</w:t>
            </w:r>
            <w:r>
              <w:rPr>
                <w:rFonts w:eastAsia="方正仿宋简体" w:hint="eastAsia"/>
              </w:rPr>
              <w:t>崇高的理想信念</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3.</w:t>
            </w:r>
            <w:r>
              <w:rPr>
                <w:rFonts w:eastAsia="方正仿宋简体" w:hint="eastAsia"/>
              </w:rPr>
              <w:t>在实现中国梦的实践中放飞青春梦想</w:t>
            </w:r>
          </w:p>
        </w:tc>
      </w:tr>
      <w:tr w:rsidR="002446F6" w:rsidTr="00BB7063">
        <w:trPr>
          <w:trHeight w:val="1444"/>
        </w:trPr>
        <w:tc>
          <w:tcPr>
            <w:tcW w:w="3608"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第三章</w:t>
            </w:r>
            <w:r>
              <w:rPr>
                <w:rFonts w:eastAsia="方正仿宋简体" w:hint="eastAsia"/>
              </w:rPr>
              <w:t xml:space="preserve">  </w:t>
            </w:r>
            <w:r>
              <w:rPr>
                <w:rFonts w:eastAsia="方正仿宋简体" w:hint="eastAsia"/>
              </w:rPr>
              <w:t>弘扬中国精神</w:t>
            </w:r>
          </w:p>
          <w:p w:rsidR="002446F6" w:rsidRDefault="002446F6">
            <w:pPr>
              <w:pStyle w:val="a6"/>
              <w:overflowPunct w:val="0"/>
              <w:adjustRightInd w:val="0"/>
              <w:snapToGrid w:val="0"/>
              <w:spacing w:line="360" w:lineRule="auto"/>
              <w:ind w:firstLineChars="0" w:firstLine="0"/>
              <w:rPr>
                <w:rFonts w:eastAsia="方正仿宋简体"/>
              </w:rPr>
            </w:pPr>
          </w:p>
        </w:tc>
        <w:tc>
          <w:tcPr>
            <w:tcW w:w="6700"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1.</w:t>
            </w:r>
            <w:r>
              <w:rPr>
                <w:rFonts w:eastAsia="方正仿宋简体" w:hint="eastAsia"/>
              </w:rPr>
              <w:t>中国精神是兴国强国之魂</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2.</w:t>
            </w:r>
            <w:r>
              <w:rPr>
                <w:rFonts w:eastAsia="方正仿宋简体" w:hint="eastAsia"/>
              </w:rPr>
              <w:t>爱国主义及其时代要求</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3.</w:t>
            </w:r>
            <w:r>
              <w:rPr>
                <w:rFonts w:eastAsia="方正仿宋简体" w:hint="eastAsia"/>
              </w:rPr>
              <w:t>让改革创新成为青春远航的动力</w:t>
            </w:r>
          </w:p>
        </w:tc>
      </w:tr>
      <w:tr w:rsidR="002446F6" w:rsidTr="00BB7063">
        <w:trPr>
          <w:trHeight w:val="1444"/>
        </w:trPr>
        <w:tc>
          <w:tcPr>
            <w:tcW w:w="3608"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第四章</w:t>
            </w:r>
            <w:r>
              <w:rPr>
                <w:rFonts w:eastAsia="方正仿宋简体" w:hint="eastAsia"/>
              </w:rPr>
              <w:t xml:space="preserve">  </w:t>
            </w:r>
            <w:r>
              <w:rPr>
                <w:rFonts w:eastAsia="方正仿宋简体" w:hint="eastAsia"/>
              </w:rPr>
              <w:t>践行社会主义核心价值观</w:t>
            </w:r>
          </w:p>
          <w:p w:rsidR="002446F6" w:rsidRDefault="002446F6">
            <w:pPr>
              <w:pStyle w:val="a6"/>
              <w:overflowPunct w:val="0"/>
              <w:adjustRightInd w:val="0"/>
              <w:snapToGrid w:val="0"/>
              <w:spacing w:line="360" w:lineRule="auto"/>
              <w:ind w:firstLineChars="0" w:firstLine="0"/>
              <w:rPr>
                <w:rFonts w:eastAsia="方正仿宋简体"/>
              </w:rPr>
            </w:pPr>
          </w:p>
        </w:tc>
        <w:tc>
          <w:tcPr>
            <w:tcW w:w="6700"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1.</w:t>
            </w:r>
            <w:r>
              <w:rPr>
                <w:rFonts w:eastAsia="方正仿宋简体" w:hint="eastAsia"/>
              </w:rPr>
              <w:t>全体人民共同的价值追求</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2.</w:t>
            </w:r>
            <w:r>
              <w:rPr>
                <w:rFonts w:eastAsia="方正仿宋简体" w:hint="eastAsia"/>
              </w:rPr>
              <w:t>坚定价值观自信</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3.</w:t>
            </w:r>
            <w:r>
              <w:rPr>
                <w:rFonts w:eastAsia="方正仿宋简体" w:hint="eastAsia"/>
              </w:rPr>
              <w:t>做社会主义核心价值观的积极践行者</w:t>
            </w:r>
          </w:p>
        </w:tc>
      </w:tr>
      <w:tr w:rsidR="002446F6" w:rsidTr="00BB7063">
        <w:trPr>
          <w:trHeight w:val="1916"/>
        </w:trPr>
        <w:tc>
          <w:tcPr>
            <w:tcW w:w="3608"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lastRenderedPageBreak/>
              <w:t>第五章</w:t>
            </w:r>
            <w:r>
              <w:rPr>
                <w:rFonts w:eastAsia="方正仿宋简体" w:hint="eastAsia"/>
              </w:rPr>
              <w:t xml:space="preserve">  </w:t>
            </w:r>
            <w:r>
              <w:rPr>
                <w:rFonts w:eastAsia="方正仿宋简体" w:hint="eastAsia"/>
              </w:rPr>
              <w:t>明大德守公德严私德</w:t>
            </w:r>
          </w:p>
          <w:p w:rsidR="002446F6" w:rsidRDefault="002446F6">
            <w:pPr>
              <w:pStyle w:val="a6"/>
              <w:overflowPunct w:val="0"/>
              <w:adjustRightInd w:val="0"/>
              <w:snapToGrid w:val="0"/>
              <w:spacing w:line="360" w:lineRule="auto"/>
              <w:ind w:firstLineChars="0" w:firstLine="0"/>
              <w:rPr>
                <w:rFonts w:eastAsia="方正仿宋简体"/>
              </w:rPr>
            </w:pPr>
          </w:p>
        </w:tc>
        <w:tc>
          <w:tcPr>
            <w:tcW w:w="6700"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1.</w:t>
            </w:r>
            <w:r>
              <w:rPr>
                <w:rFonts w:eastAsia="方正仿宋简体" w:hint="eastAsia"/>
              </w:rPr>
              <w:t>道德及其变化发展</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2.</w:t>
            </w:r>
            <w:r>
              <w:rPr>
                <w:rFonts w:eastAsia="方正仿宋简体" w:hint="eastAsia"/>
              </w:rPr>
              <w:t>吸收借鉴优秀道德成果</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3.</w:t>
            </w:r>
            <w:r>
              <w:rPr>
                <w:rFonts w:eastAsia="方正仿宋简体" w:hint="eastAsia"/>
              </w:rPr>
              <w:t>遵守公民道德准则</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4.</w:t>
            </w:r>
            <w:r>
              <w:rPr>
                <w:rFonts w:eastAsia="方正仿宋简体" w:hint="eastAsia"/>
              </w:rPr>
              <w:t>向上向善、知行合一</w:t>
            </w:r>
          </w:p>
        </w:tc>
      </w:tr>
      <w:tr w:rsidR="002446F6" w:rsidTr="00BB7063">
        <w:trPr>
          <w:trHeight w:val="594"/>
        </w:trPr>
        <w:tc>
          <w:tcPr>
            <w:tcW w:w="3608"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第六章</w:t>
            </w:r>
            <w:r>
              <w:rPr>
                <w:rFonts w:eastAsia="方正仿宋简体" w:hint="eastAsia"/>
              </w:rPr>
              <w:t xml:space="preserve">  </w:t>
            </w:r>
            <w:r>
              <w:rPr>
                <w:rFonts w:eastAsia="方正仿宋简体" w:hint="eastAsia"/>
              </w:rPr>
              <w:t>尊法学法守法用法</w:t>
            </w:r>
          </w:p>
          <w:p w:rsidR="002446F6" w:rsidRDefault="002446F6">
            <w:pPr>
              <w:pStyle w:val="a6"/>
              <w:overflowPunct w:val="0"/>
              <w:adjustRightInd w:val="0"/>
              <w:snapToGrid w:val="0"/>
              <w:spacing w:line="360" w:lineRule="auto"/>
              <w:ind w:firstLineChars="0" w:firstLine="0"/>
              <w:rPr>
                <w:rFonts w:eastAsia="方正仿宋简体"/>
              </w:rPr>
            </w:pPr>
          </w:p>
        </w:tc>
        <w:tc>
          <w:tcPr>
            <w:tcW w:w="6700"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1.</w:t>
            </w:r>
            <w:r>
              <w:rPr>
                <w:rFonts w:eastAsia="方正仿宋简体" w:hint="eastAsia"/>
              </w:rPr>
              <w:t>社会主义法律的特征和运行</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2.</w:t>
            </w:r>
            <w:r>
              <w:rPr>
                <w:rFonts w:eastAsia="方正仿宋简体" w:hint="eastAsia"/>
              </w:rPr>
              <w:t>以宪法为核心的中国特色社会主义法律体系</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3.</w:t>
            </w:r>
            <w:r>
              <w:rPr>
                <w:rFonts w:eastAsia="方正仿宋简体" w:hint="eastAsia"/>
              </w:rPr>
              <w:t>建设中国特色社会主义法治体系</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4.</w:t>
            </w:r>
            <w:r>
              <w:rPr>
                <w:rFonts w:eastAsia="方正仿宋简体" w:hint="eastAsia"/>
              </w:rPr>
              <w:t>坚持走中国特色社会主义法治道路</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 xml:space="preserve">5. </w:t>
            </w:r>
            <w:r>
              <w:rPr>
                <w:rFonts w:eastAsia="方正仿宋简体" w:hint="eastAsia"/>
              </w:rPr>
              <w:t>培养法治思维</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6.</w:t>
            </w:r>
            <w:r>
              <w:rPr>
                <w:rFonts w:eastAsia="方正仿宋简体" w:hint="eastAsia"/>
              </w:rPr>
              <w:t>依法行使权利与履行义务</w:t>
            </w:r>
          </w:p>
        </w:tc>
      </w:tr>
    </w:tbl>
    <w:p w:rsidR="002446F6" w:rsidRDefault="00BB7063">
      <w:pPr>
        <w:overflowPunct w:val="0"/>
        <w:adjustRightInd w:val="0"/>
        <w:ind w:firstLineChars="200" w:firstLine="640"/>
        <w:rPr>
          <w:rFonts w:eastAsia="方正仿宋简体"/>
        </w:rPr>
      </w:pPr>
      <w:r>
        <w:rPr>
          <w:rFonts w:eastAsia="方正仿宋简体" w:hint="eastAsia"/>
        </w:rPr>
        <w:t>（</w:t>
      </w:r>
      <w:r>
        <w:rPr>
          <w:rFonts w:eastAsia="方正仿宋简体" w:hint="eastAsia"/>
        </w:rPr>
        <w:t>3</w:t>
      </w:r>
      <w:r>
        <w:rPr>
          <w:rFonts w:eastAsia="方正仿宋简体" w:hint="eastAsia"/>
        </w:rPr>
        <w:t>）教学要求：</w:t>
      </w:r>
    </w:p>
    <w:p w:rsidR="002446F6" w:rsidRDefault="00BB7063">
      <w:pPr>
        <w:adjustRightInd w:val="0"/>
        <w:snapToGrid w:val="0"/>
        <w:spacing w:line="360" w:lineRule="auto"/>
        <w:ind w:firstLineChars="200" w:firstLine="640"/>
        <w:rPr>
          <w:rFonts w:eastAsia="方正仿宋简体"/>
        </w:rPr>
      </w:pPr>
      <w:r>
        <w:rPr>
          <w:rFonts w:eastAsia="方正仿宋简体"/>
        </w:rPr>
        <w:t>①</w:t>
      </w:r>
      <w:r>
        <w:rPr>
          <w:rFonts w:eastAsia="方正仿宋简体" w:hint="eastAsia"/>
        </w:rPr>
        <w:t>培养学生学会用马克思主义的思想观点和方法去分析和解析现实问题。</w:t>
      </w:r>
    </w:p>
    <w:p w:rsidR="002446F6" w:rsidRDefault="00BB7063">
      <w:pPr>
        <w:adjustRightInd w:val="0"/>
        <w:snapToGrid w:val="0"/>
        <w:spacing w:line="360" w:lineRule="auto"/>
        <w:ind w:firstLineChars="200" w:firstLine="640"/>
        <w:rPr>
          <w:rFonts w:eastAsia="方正仿宋简体"/>
        </w:rPr>
      </w:pPr>
      <w:r>
        <w:rPr>
          <w:rFonts w:eastAsia="方正仿宋简体"/>
        </w:rPr>
        <w:t>②</w:t>
      </w:r>
      <w:r>
        <w:rPr>
          <w:rFonts w:eastAsia="方正仿宋简体" w:hint="eastAsia"/>
        </w:rPr>
        <w:t>教育学生在正确认知基本国情的基础上，自觉认同和践行社会主义核心价值观的各项要求，不断提高综合素质。</w:t>
      </w:r>
    </w:p>
    <w:p w:rsidR="002446F6" w:rsidRDefault="00BB7063">
      <w:pPr>
        <w:adjustRightInd w:val="0"/>
        <w:snapToGrid w:val="0"/>
        <w:spacing w:line="360" w:lineRule="auto"/>
        <w:ind w:firstLineChars="200" w:firstLine="640"/>
        <w:rPr>
          <w:rFonts w:eastAsia="方正仿宋简体"/>
        </w:rPr>
      </w:pPr>
      <w:r>
        <w:rPr>
          <w:rFonts w:eastAsia="方正仿宋简体"/>
        </w:rPr>
        <w:t>③</w:t>
      </w:r>
      <w:r>
        <w:rPr>
          <w:rFonts w:eastAsia="方正仿宋简体" w:hint="eastAsia"/>
        </w:rPr>
        <w:t>教育学生在学习过程中注意理论联系实际，懂得学以致用，提高用所学的知识解决现实生活中存在问题的能力，增强自我保护意识，形成科学的理想信念、良好的道德情操和规范的行为方式。</w:t>
      </w:r>
    </w:p>
    <w:p w:rsidR="002446F6" w:rsidRDefault="00BB7063">
      <w:pPr>
        <w:pStyle w:val="a6"/>
        <w:numPr>
          <w:ilvl w:val="0"/>
          <w:numId w:val="4"/>
        </w:numPr>
        <w:overflowPunct w:val="0"/>
        <w:adjustRightInd w:val="0"/>
        <w:ind w:firstLineChars="0"/>
        <w:rPr>
          <w:rFonts w:eastAsia="方正仿宋简体"/>
        </w:rPr>
      </w:pPr>
      <w:r>
        <w:rPr>
          <w:rFonts w:eastAsia="方正仿宋简体" w:hint="eastAsia"/>
        </w:rPr>
        <w:lastRenderedPageBreak/>
        <w:t>课程名称：大学语文（学时</w:t>
      </w:r>
      <w:r>
        <w:rPr>
          <w:rFonts w:eastAsia="方正仿宋简体" w:hint="eastAsia"/>
        </w:rPr>
        <w:t>56</w:t>
      </w:r>
      <w:r>
        <w:rPr>
          <w:rFonts w:eastAsia="方正仿宋简体" w:hint="eastAsia"/>
        </w:rPr>
        <w:t>）</w:t>
      </w:r>
    </w:p>
    <w:p w:rsidR="002446F6" w:rsidRDefault="00BB7063">
      <w:pPr>
        <w:numPr>
          <w:ilvl w:val="0"/>
          <w:numId w:val="5"/>
        </w:numPr>
        <w:overflowPunct w:val="0"/>
        <w:adjustRightInd w:val="0"/>
        <w:ind w:firstLineChars="200" w:firstLine="640"/>
        <w:rPr>
          <w:rFonts w:eastAsia="方正仿宋简体"/>
        </w:rPr>
      </w:pPr>
      <w:r>
        <w:rPr>
          <w:rFonts w:eastAsia="方正仿宋简体"/>
        </w:rPr>
        <w:t>课程目标</w:t>
      </w:r>
      <w:r>
        <w:rPr>
          <w:rFonts w:eastAsia="方正仿宋简体" w:hint="eastAsia"/>
        </w:rPr>
        <w:t>：</w:t>
      </w:r>
    </w:p>
    <w:p w:rsidR="002446F6" w:rsidRDefault="00BB7063">
      <w:pPr>
        <w:overflowPunct w:val="0"/>
        <w:adjustRightInd w:val="0"/>
        <w:ind w:firstLineChars="200" w:firstLine="640"/>
        <w:rPr>
          <w:rFonts w:ascii="Calibri" w:eastAsia="方正仿宋简体" w:hAnsi="Calibri" w:cs="Calibri" w:hint="eastAsia"/>
        </w:rPr>
      </w:pPr>
      <w:r>
        <w:rPr>
          <w:rFonts w:eastAsia="方正仿宋简体" w:hint="eastAsia"/>
        </w:rPr>
        <w:t>帮助学生习得知识、发展能力、陶冶性情、启蒙心智、塑造人格，引导学生在丰富情感世界和精神生活的同时，提高思想修养和审美情趣，养成良好的个性，形成健全的人格，</w:t>
      </w:r>
      <w:r>
        <w:rPr>
          <w:rFonts w:eastAsia="方正仿宋简体"/>
        </w:rPr>
        <w:t>为学好其他</w:t>
      </w:r>
      <w:r>
        <w:rPr>
          <w:rFonts w:eastAsia="方正仿宋简体" w:hint="eastAsia"/>
        </w:rPr>
        <w:t>专业</w:t>
      </w:r>
      <w:r>
        <w:rPr>
          <w:rFonts w:eastAsia="方正仿宋简体"/>
        </w:rPr>
        <w:t>课程</w:t>
      </w:r>
      <w:r>
        <w:rPr>
          <w:rFonts w:eastAsia="方正仿宋简体" w:hint="eastAsia"/>
        </w:rPr>
        <w:t>和未来的职业生涯奠定</w:t>
      </w:r>
      <w:r>
        <w:rPr>
          <w:rFonts w:eastAsia="方正仿宋简体"/>
        </w:rPr>
        <w:t>坚实的</w:t>
      </w:r>
      <w:r>
        <w:rPr>
          <w:rFonts w:eastAsia="方正仿宋简体" w:hint="eastAsia"/>
        </w:rPr>
        <w:t>基础</w:t>
      </w:r>
      <w:r>
        <w:rPr>
          <w:rFonts w:ascii="宋体" w:hAnsi="宋体" w:hint="eastAsia"/>
          <w:sz w:val="24"/>
        </w:rPr>
        <w:t>。</w:t>
      </w:r>
    </w:p>
    <w:p w:rsidR="002446F6" w:rsidRDefault="00BB7063">
      <w:pPr>
        <w:numPr>
          <w:ilvl w:val="0"/>
          <w:numId w:val="5"/>
        </w:numPr>
        <w:overflowPunct w:val="0"/>
        <w:adjustRightInd w:val="0"/>
        <w:ind w:firstLineChars="200" w:firstLine="640"/>
        <w:rPr>
          <w:rFonts w:eastAsia="方正仿宋简体"/>
        </w:rPr>
      </w:pPr>
      <w:r>
        <w:rPr>
          <w:rFonts w:eastAsia="方正仿宋简体" w:hint="eastAsia"/>
        </w:rPr>
        <w:t>主要内容：</w:t>
      </w:r>
    </w:p>
    <w:p w:rsidR="002446F6" w:rsidRDefault="00BB7063" w:rsidP="00BB7063">
      <w:pPr>
        <w:overflowPunct w:val="0"/>
        <w:adjustRightInd w:val="0"/>
        <w:ind w:leftChars="200" w:left="640"/>
        <w:rPr>
          <w:rFonts w:eastAsia="方正仿宋简体"/>
        </w:rPr>
      </w:pPr>
      <w:r>
        <w:rPr>
          <w:rFonts w:ascii="Calibri" w:eastAsia="方正仿宋简体" w:hAnsi="Calibri" w:cs="Calibri"/>
        </w:rPr>
        <w:t>①</w:t>
      </w:r>
      <w:r>
        <w:rPr>
          <w:rFonts w:eastAsia="方正仿宋简体" w:hint="eastAsia"/>
        </w:rPr>
        <w:t>文学赏析：各时期文学发展概述及作品赏析</w:t>
      </w:r>
    </w:p>
    <w:p w:rsidR="002446F6" w:rsidRDefault="00BB7063" w:rsidP="00BB7063">
      <w:pPr>
        <w:overflowPunct w:val="0"/>
        <w:adjustRightInd w:val="0"/>
        <w:ind w:leftChars="200" w:left="640"/>
        <w:rPr>
          <w:rFonts w:eastAsia="方正仿宋简体"/>
        </w:rPr>
      </w:pPr>
      <w:r>
        <w:rPr>
          <w:rFonts w:ascii="Calibri" w:eastAsia="方正仿宋简体" w:hAnsi="Calibri" w:cs="Calibri"/>
        </w:rPr>
        <w:t>②</w:t>
      </w:r>
      <w:r>
        <w:rPr>
          <w:rFonts w:eastAsia="方正仿宋简体" w:hint="eastAsia"/>
        </w:rPr>
        <w:t>应用写作：计划、总结、求职简历、就业合同</w:t>
      </w:r>
    </w:p>
    <w:p w:rsidR="002446F6" w:rsidRDefault="00BB7063" w:rsidP="00BB7063">
      <w:pPr>
        <w:overflowPunct w:val="0"/>
        <w:adjustRightInd w:val="0"/>
        <w:ind w:leftChars="200" w:left="640"/>
        <w:rPr>
          <w:rFonts w:eastAsia="方正仿宋简体"/>
        </w:rPr>
      </w:pPr>
      <w:r>
        <w:rPr>
          <w:rFonts w:ascii="Calibri" w:eastAsia="方正仿宋简体" w:hAnsi="Calibri" w:cs="Calibri"/>
        </w:rPr>
        <w:t>③</w:t>
      </w:r>
      <w:r>
        <w:rPr>
          <w:rFonts w:eastAsia="方正仿宋简体" w:hint="eastAsia"/>
        </w:rPr>
        <w:t>口才能力：口才概述、面试口才、辩论口才</w:t>
      </w:r>
    </w:p>
    <w:p w:rsidR="002446F6" w:rsidRDefault="00BB7063">
      <w:pPr>
        <w:overflowPunct w:val="0"/>
        <w:adjustRightInd w:val="0"/>
        <w:ind w:firstLineChars="200" w:firstLine="640"/>
        <w:rPr>
          <w:rFonts w:eastAsia="方正仿宋简体"/>
        </w:rPr>
      </w:pPr>
      <w:r>
        <w:rPr>
          <w:rFonts w:eastAsia="方正仿宋简体" w:hint="eastAsia"/>
        </w:rPr>
        <w:t>（</w:t>
      </w:r>
      <w:r>
        <w:rPr>
          <w:rFonts w:eastAsia="方正仿宋简体" w:hint="eastAsia"/>
        </w:rPr>
        <w:t>3</w:t>
      </w:r>
      <w:r>
        <w:rPr>
          <w:rFonts w:eastAsia="方正仿宋简体" w:hint="eastAsia"/>
        </w:rPr>
        <w:t>）教学要求：</w:t>
      </w:r>
    </w:p>
    <w:p w:rsidR="002446F6" w:rsidRDefault="00BB7063">
      <w:pPr>
        <w:widowControl/>
        <w:spacing w:line="360" w:lineRule="auto"/>
        <w:ind w:firstLineChars="200" w:firstLine="640"/>
        <w:jc w:val="left"/>
        <w:rPr>
          <w:rFonts w:ascii="Calibri" w:eastAsia="方正仿宋简体" w:hAnsi="Calibri" w:cs="Calibri" w:hint="eastAsia"/>
        </w:rPr>
      </w:pPr>
      <w:r>
        <w:rPr>
          <w:rFonts w:ascii="Calibri" w:hAnsi="Calibri" w:cs="Calibri"/>
        </w:rPr>
        <w:t>①</w:t>
      </w:r>
      <w:r>
        <w:rPr>
          <w:rFonts w:ascii="Calibri" w:eastAsia="方正仿宋简体" w:hAnsi="Calibri" w:cs="Calibri" w:hint="eastAsia"/>
        </w:rPr>
        <w:t>注重教学的整体设计。</w:t>
      </w:r>
    </w:p>
    <w:p w:rsidR="002446F6" w:rsidRDefault="00BB7063">
      <w:pPr>
        <w:widowControl/>
        <w:spacing w:line="360" w:lineRule="auto"/>
        <w:ind w:firstLineChars="200" w:firstLine="640"/>
        <w:jc w:val="left"/>
      </w:pPr>
      <w:r>
        <w:rPr>
          <w:rFonts w:ascii="Calibri" w:hAnsi="Calibri" w:cs="Calibri"/>
        </w:rPr>
        <w:t>②</w:t>
      </w:r>
      <w:r>
        <w:rPr>
          <w:rFonts w:ascii="Calibri" w:eastAsia="方正仿宋简体" w:hAnsi="Calibri" w:cs="Calibri" w:hint="eastAsia"/>
        </w:rPr>
        <w:t>提倡学生的自主学习。</w:t>
      </w:r>
    </w:p>
    <w:p w:rsidR="002446F6" w:rsidRDefault="00BB7063">
      <w:pPr>
        <w:ind w:firstLineChars="200" w:firstLine="640"/>
        <w:rPr>
          <w:rFonts w:ascii="Calibri" w:eastAsia="方正仿宋简体" w:hAnsi="Calibri" w:cs="Calibri" w:hint="eastAsia"/>
        </w:rPr>
      </w:pPr>
      <w:r>
        <w:rPr>
          <w:rFonts w:ascii="Calibri" w:hAnsi="Calibri" w:cs="Calibri"/>
        </w:rPr>
        <w:t>③</w:t>
      </w:r>
      <w:r>
        <w:rPr>
          <w:rFonts w:ascii="Calibri" w:eastAsia="方正仿宋简体" w:hAnsi="Calibri" w:cs="Calibri" w:hint="eastAsia"/>
        </w:rPr>
        <w:t>鼓励课程的教学研究。</w:t>
      </w:r>
    </w:p>
    <w:p w:rsidR="002446F6" w:rsidRDefault="00BB7063">
      <w:pPr>
        <w:pStyle w:val="a6"/>
        <w:numPr>
          <w:ilvl w:val="0"/>
          <w:numId w:val="4"/>
        </w:numPr>
        <w:overflowPunct w:val="0"/>
        <w:adjustRightInd w:val="0"/>
        <w:ind w:firstLineChars="0"/>
        <w:rPr>
          <w:rFonts w:eastAsia="方正仿宋简体"/>
        </w:rPr>
      </w:pPr>
      <w:r>
        <w:rPr>
          <w:rFonts w:eastAsia="方正仿宋简体" w:hint="eastAsia"/>
        </w:rPr>
        <w:t>课程名称：计算机应用基础（学时</w:t>
      </w:r>
      <w:r>
        <w:rPr>
          <w:rFonts w:eastAsia="方正仿宋简体" w:hint="eastAsia"/>
        </w:rPr>
        <w:t>56</w:t>
      </w:r>
      <w:r>
        <w:rPr>
          <w:rFonts w:eastAsia="方正仿宋简体" w:hint="eastAsia"/>
        </w:rPr>
        <w:t>）</w:t>
      </w:r>
    </w:p>
    <w:p w:rsidR="002446F6" w:rsidRDefault="00BB7063">
      <w:pPr>
        <w:overflowPunct w:val="0"/>
        <w:adjustRightInd w:val="0"/>
        <w:ind w:firstLineChars="200" w:firstLine="640"/>
        <w:rPr>
          <w:rFonts w:eastAsia="方正仿宋简体"/>
        </w:rPr>
      </w:pPr>
      <w:r>
        <w:rPr>
          <w:rFonts w:eastAsia="方正仿宋简体" w:hint="eastAsia"/>
        </w:rPr>
        <w:t>（</w:t>
      </w:r>
      <w:r>
        <w:rPr>
          <w:rFonts w:eastAsia="方正仿宋简体" w:hint="eastAsia"/>
        </w:rPr>
        <w:t>1</w:t>
      </w:r>
      <w:r>
        <w:rPr>
          <w:rFonts w:eastAsia="方正仿宋简体" w:hint="eastAsia"/>
        </w:rPr>
        <w:t>）</w:t>
      </w:r>
      <w:r>
        <w:rPr>
          <w:rFonts w:eastAsia="方正仿宋简体"/>
        </w:rPr>
        <w:t>课程目标</w:t>
      </w:r>
      <w:r>
        <w:rPr>
          <w:rFonts w:eastAsia="方正仿宋简体" w:hint="eastAsia"/>
        </w:rPr>
        <w:t>：</w:t>
      </w:r>
    </w:p>
    <w:p w:rsidR="002446F6" w:rsidRDefault="00BB7063">
      <w:pPr>
        <w:overflowPunct w:val="0"/>
        <w:adjustRightInd w:val="0"/>
        <w:ind w:firstLineChars="200" w:firstLine="640"/>
        <w:rPr>
          <w:rFonts w:eastAsia="方正仿宋简体"/>
        </w:rPr>
      </w:pPr>
      <w:r>
        <w:rPr>
          <w:rFonts w:eastAsia="方正仿宋简体" w:hint="eastAsia"/>
        </w:rPr>
        <w:t>计算机应用的能力，提高学生素养，为后继的计算机课程和专业课程的学习打下必备的计算机基本知识和技能</w:t>
      </w:r>
    </w:p>
    <w:p w:rsidR="002446F6" w:rsidRDefault="00BB7063">
      <w:pPr>
        <w:numPr>
          <w:ilvl w:val="0"/>
          <w:numId w:val="6"/>
        </w:numPr>
        <w:overflowPunct w:val="0"/>
        <w:adjustRightInd w:val="0"/>
        <w:ind w:left="640"/>
        <w:rPr>
          <w:rFonts w:eastAsia="方正仿宋简体"/>
        </w:rPr>
      </w:pPr>
      <w:r>
        <w:rPr>
          <w:rFonts w:eastAsia="方正仿宋简体" w:hint="eastAsia"/>
        </w:rPr>
        <w:t>主要内容：</w:t>
      </w:r>
    </w:p>
    <w:p w:rsidR="002446F6" w:rsidRDefault="00BB7063">
      <w:pPr>
        <w:overflowPunct w:val="0"/>
        <w:adjustRightInd w:val="0"/>
        <w:ind w:firstLineChars="200" w:firstLine="640"/>
        <w:rPr>
          <w:rFonts w:eastAsia="方正仿宋简体"/>
          <w:szCs w:val="32"/>
        </w:rPr>
      </w:pPr>
      <w:r>
        <w:rPr>
          <w:rFonts w:ascii="方正仿宋简体" w:eastAsia="方正仿宋简体" w:hAnsi="方正仿宋简体" w:cs="方正仿宋简体" w:hint="eastAsia"/>
          <w:szCs w:val="32"/>
        </w:rPr>
        <w:t>①</w:t>
      </w:r>
      <w:r>
        <w:rPr>
          <w:rFonts w:eastAsia="方正仿宋简体"/>
          <w:szCs w:val="32"/>
        </w:rPr>
        <w:t>计算机基础知识。</w:t>
      </w:r>
    </w:p>
    <w:p w:rsidR="002446F6" w:rsidRDefault="00BB7063">
      <w:pPr>
        <w:overflowPunct w:val="0"/>
        <w:adjustRightInd w:val="0"/>
        <w:ind w:firstLineChars="200" w:firstLine="640"/>
        <w:rPr>
          <w:rFonts w:eastAsia="方正仿宋简体"/>
        </w:rPr>
      </w:pPr>
      <w:r>
        <w:rPr>
          <w:rFonts w:ascii="方正仿宋简体" w:eastAsia="方正仿宋简体" w:hAnsi="方正仿宋简体" w:cs="方正仿宋简体" w:hint="eastAsia"/>
        </w:rPr>
        <w:t>②</w:t>
      </w:r>
      <w:r>
        <w:rPr>
          <w:rFonts w:eastAsia="方正仿宋简体"/>
        </w:rPr>
        <w:t>windows7</w:t>
      </w:r>
      <w:r>
        <w:rPr>
          <w:rFonts w:eastAsia="方正仿宋简体"/>
        </w:rPr>
        <w:t>操作系统</w:t>
      </w:r>
    </w:p>
    <w:p w:rsidR="002446F6" w:rsidRDefault="00BB7063">
      <w:pPr>
        <w:overflowPunct w:val="0"/>
        <w:adjustRightInd w:val="0"/>
        <w:ind w:firstLineChars="200" w:firstLine="640"/>
        <w:rPr>
          <w:rFonts w:eastAsia="方正仿宋简体"/>
        </w:rPr>
      </w:pPr>
      <w:r>
        <w:rPr>
          <w:rFonts w:ascii="方正仿宋简体" w:eastAsia="方正仿宋简体" w:hAnsi="方正仿宋简体" w:cs="方正仿宋简体" w:hint="eastAsia"/>
        </w:rPr>
        <w:t>③</w:t>
      </w:r>
      <w:r>
        <w:rPr>
          <w:rFonts w:eastAsia="方正仿宋简体"/>
        </w:rPr>
        <w:t>Word2010</w:t>
      </w:r>
      <w:r>
        <w:rPr>
          <w:rFonts w:eastAsia="方正仿宋简体"/>
        </w:rPr>
        <w:t>制作文档</w:t>
      </w:r>
    </w:p>
    <w:p w:rsidR="002446F6" w:rsidRDefault="00BB7063">
      <w:pPr>
        <w:overflowPunct w:val="0"/>
        <w:adjustRightInd w:val="0"/>
        <w:ind w:firstLineChars="200" w:firstLine="640"/>
        <w:jc w:val="left"/>
        <w:rPr>
          <w:rFonts w:eastAsia="方正仿宋简体"/>
        </w:rPr>
      </w:pPr>
      <w:r>
        <w:rPr>
          <w:rFonts w:ascii="方正仿宋简体" w:eastAsia="方正仿宋简体" w:hAnsi="方正仿宋简体" w:cs="方正仿宋简体" w:hint="eastAsia"/>
        </w:rPr>
        <w:lastRenderedPageBreak/>
        <w:t>④</w:t>
      </w:r>
      <w:r>
        <w:rPr>
          <w:rFonts w:eastAsia="方正仿宋简体"/>
        </w:rPr>
        <w:t>Excel2010</w:t>
      </w:r>
      <w:r>
        <w:rPr>
          <w:rFonts w:eastAsia="方正仿宋简体"/>
        </w:rPr>
        <w:t>制作电子表格。</w:t>
      </w:r>
    </w:p>
    <w:p w:rsidR="002446F6" w:rsidRDefault="00BB7063">
      <w:pPr>
        <w:overflowPunct w:val="0"/>
        <w:adjustRightInd w:val="0"/>
        <w:ind w:firstLineChars="200" w:firstLine="640"/>
        <w:rPr>
          <w:rFonts w:eastAsia="方正仿宋简体"/>
        </w:rPr>
      </w:pPr>
      <w:r>
        <w:rPr>
          <w:rFonts w:ascii="方正仿宋简体" w:eastAsia="方正仿宋简体" w:hAnsi="方正仿宋简体" w:cs="方正仿宋简体" w:hint="eastAsia"/>
        </w:rPr>
        <w:t>⑤</w:t>
      </w:r>
      <w:r>
        <w:rPr>
          <w:rFonts w:eastAsia="方正仿宋简体"/>
        </w:rPr>
        <w:t>PowerPoint2010</w:t>
      </w:r>
      <w:r>
        <w:rPr>
          <w:rFonts w:eastAsia="方正仿宋简体"/>
        </w:rPr>
        <w:t>制作演示文稿。</w:t>
      </w:r>
    </w:p>
    <w:p w:rsidR="002446F6" w:rsidRDefault="00BB7063">
      <w:pPr>
        <w:overflowPunct w:val="0"/>
        <w:adjustRightInd w:val="0"/>
        <w:ind w:firstLineChars="200" w:firstLine="640"/>
        <w:rPr>
          <w:rFonts w:eastAsia="方正仿宋简体"/>
        </w:rPr>
      </w:pPr>
      <w:r>
        <w:rPr>
          <w:rFonts w:ascii="方正仿宋简体" w:eastAsia="方正仿宋简体" w:hAnsi="方正仿宋简体" w:cs="方正仿宋简体" w:hint="eastAsia"/>
        </w:rPr>
        <w:t>⑥</w:t>
      </w:r>
      <w:r>
        <w:rPr>
          <w:rFonts w:eastAsia="方正仿宋简体"/>
        </w:rPr>
        <w:t>局域网和</w:t>
      </w:r>
      <w:r>
        <w:rPr>
          <w:rFonts w:eastAsia="方正仿宋简体"/>
        </w:rPr>
        <w:t>Internet</w:t>
      </w:r>
      <w:r>
        <w:rPr>
          <w:rFonts w:eastAsia="方正仿宋简体"/>
        </w:rPr>
        <w:t>应用</w:t>
      </w:r>
    </w:p>
    <w:p w:rsidR="002446F6" w:rsidRDefault="00BB7063">
      <w:pPr>
        <w:overflowPunct w:val="0"/>
        <w:adjustRightInd w:val="0"/>
        <w:ind w:firstLineChars="200" w:firstLine="640"/>
        <w:rPr>
          <w:rFonts w:eastAsia="方正仿宋简体"/>
        </w:rPr>
      </w:pPr>
      <w:r>
        <w:rPr>
          <w:rFonts w:eastAsia="方正仿宋简体" w:hint="eastAsia"/>
        </w:rPr>
        <w:t>（</w:t>
      </w:r>
      <w:r>
        <w:rPr>
          <w:rFonts w:eastAsia="方正仿宋简体" w:hint="eastAsia"/>
        </w:rPr>
        <w:t>3</w:t>
      </w:r>
      <w:r>
        <w:rPr>
          <w:rFonts w:eastAsia="方正仿宋简体" w:hint="eastAsia"/>
        </w:rPr>
        <w:t>）教学要求：</w:t>
      </w:r>
    </w:p>
    <w:p w:rsidR="002446F6" w:rsidRDefault="00BB7063">
      <w:pPr>
        <w:overflowPunct w:val="0"/>
        <w:adjustRightInd w:val="0"/>
        <w:ind w:firstLineChars="200" w:firstLine="640"/>
        <w:rPr>
          <w:rFonts w:eastAsia="方正仿宋简体"/>
        </w:rPr>
      </w:pPr>
      <w:r>
        <w:rPr>
          <w:rFonts w:eastAsia="方正仿宋简体" w:hint="eastAsia"/>
        </w:rPr>
        <w:t>在授课过程中，教师以指导学生实践为主，讲授为辅，突出学生主体，进行一体化授课，注重学生单一技能的强化及综合能力的培养。</w:t>
      </w:r>
    </w:p>
    <w:p w:rsidR="002446F6" w:rsidRDefault="00BB7063">
      <w:pPr>
        <w:pStyle w:val="a6"/>
        <w:numPr>
          <w:ilvl w:val="0"/>
          <w:numId w:val="4"/>
        </w:numPr>
        <w:overflowPunct w:val="0"/>
        <w:adjustRightInd w:val="0"/>
        <w:snapToGrid w:val="0"/>
        <w:spacing w:line="360" w:lineRule="auto"/>
        <w:ind w:firstLineChars="0"/>
        <w:rPr>
          <w:rFonts w:eastAsia="方正仿宋简体"/>
        </w:rPr>
      </w:pPr>
      <w:r>
        <w:rPr>
          <w:rFonts w:eastAsia="方正仿宋简体" w:hint="eastAsia"/>
        </w:rPr>
        <w:t>课程名称：形势与政策（学时</w:t>
      </w:r>
      <w:r>
        <w:rPr>
          <w:rFonts w:eastAsia="方正仿宋简体" w:hint="eastAsia"/>
        </w:rPr>
        <w:t>32</w:t>
      </w:r>
      <w:r>
        <w:rPr>
          <w:rFonts w:eastAsia="方正仿宋简体" w:hint="eastAsia"/>
        </w:rPr>
        <w:t>）</w:t>
      </w:r>
    </w:p>
    <w:p w:rsidR="002446F6" w:rsidRDefault="00BB7063">
      <w:pPr>
        <w:numPr>
          <w:ilvl w:val="0"/>
          <w:numId w:val="7"/>
        </w:numPr>
        <w:overflowPunct w:val="0"/>
        <w:adjustRightInd w:val="0"/>
        <w:snapToGrid w:val="0"/>
        <w:spacing w:line="360" w:lineRule="auto"/>
        <w:ind w:firstLineChars="200" w:firstLine="640"/>
        <w:rPr>
          <w:rFonts w:eastAsia="方正仿宋简体"/>
        </w:rPr>
      </w:pPr>
      <w:r>
        <w:rPr>
          <w:rFonts w:eastAsia="方正仿宋简体"/>
        </w:rPr>
        <w:t>课程目标</w:t>
      </w:r>
      <w:r>
        <w:rPr>
          <w:rFonts w:eastAsia="方正仿宋简体" w:hint="eastAsia"/>
        </w:rPr>
        <w:t>：</w:t>
      </w:r>
    </w:p>
    <w:p w:rsidR="002446F6" w:rsidRDefault="00BB7063">
      <w:pPr>
        <w:overflowPunct w:val="0"/>
        <w:adjustRightInd w:val="0"/>
        <w:snapToGrid w:val="0"/>
        <w:spacing w:line="360" w:lineRule="auto"/>
        <w:ind w:firstLineChars="200" w:firstLine="640"/>
        <w:rPr>
          <w:rFonts w:eastAsia="方正仿宋简体"/>
        </w:rPr>
      </w:pPr>
      <w:r>
        <w:rPr>
          <w:rFonts w:eastAsia="方正仿宋简体" w:hint="eastAsia"/>
        </w:rPr>
        <w:t>帮助学生了解国内外重大时事，学习党和国家的路线、方针、政策，认清形势和任务，激发爱国主义精神，增强民族自尊心和社会责任感，提高广大学生的政治敏锐性和政策判别力，为强大祖国而奋发学习，健康成长。</w:t>
      </w:r>
    </w:p>
    <w:p w:rsidR="002446F6" w:rsidRDefault="00BB7063">
      <w:pPr>
        <w:numPr>
          <w:ilvl w:val="0"/>
          <w:numId w:val="7"/>
        </w:numPr>
        <w:overflowPunct w:val="0"/>
        <w:adjustRightInd w:val="0"/>
        <w:snapToGrid w:val="0"/>
        <w:spacing w:line="360" w:lineRule="auto"/>
        <w:ind w:firstLineChars="200" w:firstLine="640"/>
        <w:rPr>
          <w:rFonts w:eastAsia="方正仿宋简体"/>
        </w:rPr>
      </w:pPr>
      <w:r>
        <w:rPr>
          <w:rFonts w:eastAsia="方正仿宋简体" w:hint="eastAsia"/>
        </w:rPr>
        <w:t>主要内容：</w:t>
      </w:r>
    </w:p>
    <w:p w:rsidR="002446F6" w:rsidRDefault="00BB7063">
      <w:pPr>
        <w:overflowPunct w:val="0"/>
        <w:adjustRightInd w:val="0"/>
        <w:snapToGrid w:val="0"/>
        <w:spacing w:line="360" w:lineRule="auto"/>
        <w:ind w:leftChars="200" w:left="640" w:firstLineChars="150" w:firstLine="480"/>
        <w:rPr>
          <w:rFonts w:eastAsia="方正仿宋简体"/>
        </w:rPr>
      </w:pPr>
      <w:r>
        <w:rPr>
          <w:rFonts w:ascii="Calibri" w:eastAsia="方正仿宋简体" w:hAnsi="Calibri" w:cs="Calibri"/>
        </w:rPr>
        <w:t>①</w:t>
      </w:r>
      <w:r>
        <w:rPr>
          <w:rFonts w:eastAsia="方正仿宋简体"/>
        </w:rPr>
        <w:t>国内形势与政策教育</w:t>
      </w:r>
    </w:p>
    <w:p w:rsidR="002446F6" w:rsidRDefault="00BB7063">
      <w:pPr>
        <w:overflowPunct w:val="0"/>
        <w:adjustRightInd w:val="0"/>
        <w:snapToGrid w:val="0"/>
        <w:spacing w:line="360" w:lineRule="auto"/>
        <w:ind w:leftChars="200" w:left="640" w:firstLineChars="150" w:firstLine="480"/>
        <w:rPr>
          <w:rFonts w:eastAsia="方正仿宋简体"/>
        </w:rPr>
      </w:pPr>
      <w:r>
        <w:rPr>
          <w:rFonts w:ascii="Calibri" w:eastAsia="方正仿宋简体" w:hAnsi="Calibri" w:cs="Calibri"/>
        </w:rPr>
        <w:t>②</w:t>
      </w:r>
      <w:r>
        <w:rPr>
          <w:rFonts w:eastAsia="方正仿宋简体"/>
        </w:rPr>
        <w:t>国际形势与政策教育</w:t>
      </w:r>
    </w:p>
    <w:p w:rsidR="002446F6" w:rsidRDefault="00BB7063">
      <w:pPr>
        <w:overflowPunct w:val="0"/>
        <w:adjustRightInd w:val="0"/>
        <w:snapToGrid w:val="0"/>
        <w:spacing w:line="360" w:lineRule="auto"/>
        <w:ind w:firstLineChars="200" w:firstLine="640"/>
        <w:rPr>
          <w:rFonts w:eastAsia="方正仿宋简体"/>
        </w:rPr>
      </w:pPr>
      <w:r>
        <w:rPr>
          <w:rFonts w:eastAsia="方正仿宋简体" w:hint="eastAsia"/>
        </w:rPr>
        <w:t>（</w:t>
      </w:r>
      <w:r>
        <w:rPr>
          <w:rFonts w:eastAsia="方正仿宋简体" w:hint="eastAsia"/>
        </w:rPr>
        <w:t>3</w:t>
      </w:r>
      <w:r>
        <w:rPr>
          <w:rFonts w:eastAsia="方正仿宋简体" w:hint="eastAsia"/>
        </w:rPr>
        <w:t>）教学要求：</w:t>
      </w:r>
    </w:p>
    <w:p w:rsidR="002446F6" w:rsidRDefault="00BB7063">
      <w:pPr>
        <w:widowControl/>
        <w:adjustRightInd w:val="0"/>
        <w:snapToGrid w:val="0"/>
        <w:spacing w:line="360" w:lineRule="auto"/>
        <w:ind w:firstLineChars="350" w:firstLine="1120"/>
        <w:jc w:val="left"/>
        <w:rPr>
          <w:rFonts w:ascii="Calibri" w:eastAsia="方正仿宋简体" w:hAnsi="Calibri" w:cs="Calibri" w:hint="eastAsia"/>
        </w:rPr>
      </w:pPr>
      <w:r>
        <w:rPr>
          <w:rFonts w:ascii="Calibri" w:hAnsi="Calibri" w:cs="Calibri"/>
        </w:rPr>
        <w:t>①</w:t>
      </w:r>
      <w:r>
        <w:rPr>
          <w:rFonts w:ascii="Calibri" w:eastAsia="方正仿宋简体" w:hAnsi="Calibri" w:cs="Calibri" w:hint="eastAsia"/>
        </w:rPr>
        <w:t>注重理论教学的整体设计。</w:t>
      </w:r>
    </w:p>
    <w:p w:rsidR="002446F6" w:rsidRDefault="00BB7063">
      <w:pPr>
        <w:widowControl/>
        <w:adjustRightInd w:val="0"/>
        <w:snapToGrid w:val="0"/>
        <w:spacing w:line="360" w:lineRule="auto"/>
        <w:ind w:firstLineChars="350" w:firstLine="1120"/>
        <w:jc w:val="left"/>
      </w:pPr>
      <w:r>
        <w:rPr>
          <w:rFonts w:ascii="Calibri" w:hAnsi="Calibri" w:cs="Calibri"/>
        </w:rPr>
        <w:t>②</w:t>
      </w:r>
      <w:r>
        <w:rPr>
          <w:rFonts w:ascii="Calibri" w:eastAsia="方正仿宋简体" w:hAnsi="Calibri" w:cs="Calibri" w:hint="eastAsia"/>
        </w:rPr>
        <w:t>以问题为导向激发学生的自主学习。</w:t>
      </w:r>
    </w:p>
    <w:p w:rsidR="002446F6" w:rsidRDefault="00BB7063">
      <w:pPr>
        <w:adjustRightInd w:val="0"/>
        <w:snapToGrid w:val="0"/>
        <w:spacing w:line="360" w:lineRule="auto"/>
        <w:ind w:firstLineChars="350" w:firstLine="1120"/>
        <w:rPr>
          <w:rFonts w:ascii="Calibri" w:eastAsia="方正仿宋简体" w:hAnsi="Calibri" w:cs="Calibri" w:hint="eastAsia"/>
        </w:rPr>
      </w:pPr>
      <w:r>
        <w:rPr>
          <w:rFonts w:ascii="Calibri" w:hAnsi="Calibri" w:cs="Calibri"/>
        </w:rPr>
        <w:t>③</w:t>
      </w:r>
      <w:r>
        <w:rPr>
          <w:rFonts w:ascii="Calibri" w:eastAsia="方正仿宋简体" w:hAnsi="Calibri" w:cs="Calibri" w:hint="eastAsia"/>
        </w:rPr>
        <w:t>坚定正确的政治方向。</w:t>
      </w:r>
    </w:p>
    <w:p w:rsidR="002446F6" w:rsidRDefault="00BB7063">
      <w:pPr>
        <w:pStyle w:val="a6"/>
        <w:numPr>
          <w:ilvl w:val="0"/>
          <w:numId w:val="4"/>
        </w:numPr>
        <w:overflowPunct w:val="0"/>
        <w:adjustRightInd w:val="0"/>
        <w:snapToGrid w:val="0"/>
        <w:spacing w:line="360" w:lineRule="auto"/>
        <w:ind w:firstLineChars="0"/>
        <w:rPr>
          <w:rFonts w:eastAsia="方正仿宋简体"/>
        </w:rPr>
      </w:pPr>
      <w:r>
        <w:rPr>
          <w:rFonts w:eastAsia="方正仿宋简体" w:hint="eastAsia"/>
        </w:rPr>
        <w:lastRenderedPageBreak/>
        <w:t>课程名称：大学生心理健康（学时</w:t>
      </w:r>
      <w:r>
        <w:rPr>
          <w:rFonts w:eastAsia="方正仿宋简体" w:hint="eastAsia"/>
        </w:rPr>
        <w:t>32</w:t>
      </w:r>
      <w:r>
        <w:rPr>
          <w:rFonts w:eastAsia="方正仿宋简体" w:hint="eastAsia"/>
        </w:rPr>
        <w:t>）</w:t>
      </w:r>
    </w:p>
    <w:p w:rsidR="002446F6" w:rsidRDefault="00BB7063">
      <w:pPr>
        <w:numPr>
          <w:ilvl w:val="0"/>
          <w:numId w:val="8"/>
        </w:numPr>
        <w:overflowPunct w:val="0"/>
        <w:adjustRightInd w:val="0"/>
        <w:snapToGrid w:val="0"/>
        <w:spacing w:line="360" w:lineRule="auto"/>
        <w:ind w:firstLineChars="200" w:firstLine="640"/>
        <w:rPr>
          <w:rFonts w:eastAsia="方正仿宋简体"/>
        </w:rPr>
      </w:pPr>
      <w:r>
        <w:rPr>
          <w:rFonts w:eastAsia="方正仿宋简体" w:hint="eastAsia"/>
        </w:rPr>
        <w:t>课程目标：</w:t>
      </w:r>
    </w:p>
    <w:p w:rsidR="002446F6" w:rsidRDefault="00BB7063">
      <w:pPr>
        <w:overflowPunct w:val="0"/>
        <w:adjustRightInd w:val="0"/>
        <w:snapToGrid w:val="0"/>
        <w:spacing w:line="360" w:lineRule="auto"/>
        <w:ind w:firstLineChars="200" w:firstLine="640"/>
        <w:rPr>
          <w:rFonts w:eastAsia="方正仿宋简体"/>
        </w:rPr>
      </w:pPr>
      <w:r>
        <w:rPr>
          <w:rFonts w:ascii="Calibri" w:eastAsia="方正仿宋简体" w:hAnsi="Calibri" w:cs="Calibri"/>
        </w:rPr>
        <w:t>①</w:t>
      </w:r>
      <w:r>
        <w:rPr>
          <w:rFonts w:eastAsia="方正仿宋简体" w:hint="eastAsia"/>
        </w:rPr>
        <w:t>掌握大学生心理健康标准，能够运用标准正确衡量自己，能了解自的心理特点和性格特点，对自己的身体条件、心理特征、行为能力等客观地评价。</w:t>
      </w:r>
    </w:p>
    <w:p w:rsidR="002446F6" w:rsidRDefault="00BB7063">
      <w:pPr>
        <w:overflowPunct w:val="0"/>
        <w:adjustRightInd w:val="0"/>
        <w:snapToGrid w:val="0"/>
        <w:spacing w:line="360" w:lineRule="auto"/>
        <w:ind w:firstLineChars="200" w:firstLine="640"/>
        <w:rPr>
          <w:rFonts w:eastAsia="方正仿宋简体"/>
        </w:rPr>
      </w:pPr>
      <w:r>
        <w:rPr>
          <w:rFonts w:ascii="Calibri" w:eastAsia="方正仿宋简体" w:hAnsi="Calibri" w:cs="Calibri"/>
        </w:rPr>
        <w:t>②</w:t>
      </w:r>
      <w:r>
        <w:rPr>
          <w:rFonts w:eastAsia="方正仿宋简体" w:hint="eastAsia"/>
        </w:rPr>
        <w:t>了解自己进入新环境后的困惑，了解心里有困惑时可以寻求帮助的资源和途径；认识人际交往在生活和学习中的重要性，掌握人际沟通的技巧；分享和了解别人的困惑，并学习使用倾听和共情两个最基本的技巧；要能够准确表述个人想法或意愿，并能以恰当的语言进行交流沟通。</w:t>
      </w:r>
    </w:p>
    <w:p w:rsidR="002446F6" w:rsidRDefault="00BB7063">
      <w:pPr>
        <w:overflowPunct w:val="0"/>
        <w:adjustRightInd w:val="0"/>
        <w:snapToGrid w:val="0"/>
        <w:spacing w:line="360" w:lineRule="auto"/>
        <w:ind w:firstLineChars="200" w:firstLine="640"/>
        <w:rPr>
          <w:rFonts w:eastAsia="方正仿宋简体"/>
        </w:rPr>
      </w:pPr>
      <w:r>
        <w:rPr>
          <w:rFonts w:ascii="Calibri" w:eastAsia="方正仿宋简体" w:hAnsi="Calibri" w:cs="Calibri"/>
        </w:rPr>
        <w:t>③</w:t>
      </w:r>
      <w:r>
        <w:rPr>
          <w:rFonts w:eastAsia="方正仿宋简体" w:hint="eastAsia"/>
        </w:rPr>
        <w:t>了解常见心理障碍及影响心理健康的因素，学会觉察自己和他人的情绪，掌握简单的自我心理调适技巧，能够宣泄自己的困惑，及时调节情绪；能够辨证看待顺利与挫折、成功与失败，学会写心理日记</w:t>
      </w:r>
    </w:p>
    <w:p w:rsidR="002446F6" w:rsidRDefault="00BB7063">
      <w:pPr>
        <w:overflowPunct w:val="0"/>
        <w:adjustRightInd w:val="0"/>
        <w:snapToGrid w:val="0"/>
        <w:spacing w:line="360" w:lineRule="auto"/>
        <w:ind w:firstLineChars="200" w:firstLine="640"/>
        <w:rPr>
          <w:rFonts w:eastAsia="方正仿宋简体"/>
        </w:rPr>
      </w:pPr>
      <w:r>
        <w:rPr>
          <w:rFonts w:eastAsia="方正仿宋简体" w:hint="eastAsia"/>
        </w:rPr>
        <w:t>（</w:t>
      </w:r>
      <w:r>
        <w:rPr>
          <w:rFonts w:eastAsia="方正仿宋简体" w:hint="eastAsia"/>
        </w:rPr>
        <w:t>2</w:t>
      </w:r>
      <w:r>
        <w:rPr>
          <w:rFonts w:eastAsia="方正仿宋简体" w:hint="eastAsia"/>
        </w:rPr>
        <w:t>）主要内容：</w:t>
      </w:r>
    </w:p>
    <w:tbl>
      <w:tblPr>
        <w:tblStyle w:val="a5"/>
        <w:tblW w:w="8505" w:type="dxa"/>
        <w:tblInd w:w="108" w:type="dxa"/>
        <w:tblLayout w:type="fixed"/>
        <w:tblLook w:val="04A0"/>
      </w:tblPr>
      <w:tblGrid>
        <w:gridCol w:w="2977"/>
        <w:gridCol w:w="5528"/>
      </w:tblGrid>
      <w:tr w:rsidR="002446F6">
        <w:tc>
          <w:tcPr>
            <w:tcW w:w="2977" w:type="dxa"/>
          </w:tcPr>
          <w:p w:rsidR="002446F6" w:rsidRDefault="00BB7063">
            <w:pPr>
              <w:pStyle w:val="a6"/>
              <w:overflowPunct w:val="0"/>
              <w:adjustRightInd w:val="0"/>
              <w:snapToGrid w:val="0"/>
              <w:spacing w:line="360" w:lineRule="auto"/>
              <w:ind w:firstLine="640"/>
              <w:jc w:val="center"/>
              <w:rPr>
                <w:rFonts w:eastAsia="方正仿宋简体"/>
              </w:rPr>
            </w:pPr>
            <w:r>
              <w:rPr>
                <w:rFonts w:eastAsia="方正仿宋简体" w:hint="eastAsia"/>
              </w:rPr>
              <w:t>主题</w:t>
            </w:r>
          </w:p>
        </w:tc>
        <w:tc>
          <w:tcPr>
            <w:tcW w:w="5528" w:type="dxa"/>
          </w:tcPr>
          <w:p w:rsidR="002446F6" w:rsidRDefault="00BB7063">
            <w:pPr>
              <w:pStyle w:val="a6"/>
              <w:overflowPunct w:val="0"/>
              <w:adjustRightInd w:val="0"/>
              <w:snapToGrid w:val="0"/>
              <w:spacing w:line="360" w:lineRule="auto"/>
              <w:ind w:firstLine="640"/>
              <w:jc w:val="center"/>
              <w:rPr>
                <w:rFonts w:eastAsia="方正仿宋简体"/>
              </w:rPr>
            </w:pPr>
            <w:r>
              <w:rPr>
                <w:rFonts w:eastAsia="方正仿宋简体" w:hint="eastAsia"/>
              </w:rPr>
              <w:t>核心内容</w:t>
            </w:r>
          </w:p>
        </w:tc>
      </w:tr>
      <w:tr w:rsidR="002446F6">
        <w:tc>
          <w:tcPr>
            <w:tcW w:w="2977"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第一章</w:t>
            </w:r>
            <w:r>
              <w:rPr>
                <w:rFonts w:eastAsia="方正仿宋简体" w:hint="eastAsia"/>
              </w:rPr>
              <w:t xml:space="preserve">  </w:t>
            </w:r>
            <w:r>
              <w:rPr>
                <w:rFonts w:eastAsia="方正仿宋简体" w:hint="eastAsia"/>
              </w:rPr>
              <w:t>关注你的心理——心理健康总论</w:t>
            </w:r>
          </w:p>
        </w:tc>
        <w:tc>
          <w:tcPr>
            <w:tcW w:w="5528"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心理活动的特点和实质</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大学生心理发展的特点以及大学生心理健康的标准</w:t>
            </w:r>
          </w:p>
          <w:p w:rsidR="002446F6" w:rsidRDefault="00BB7063">
            <w:pPr>
              <w:pStyle w:val="a6"/>
              <w:overflowPunct w:val="0"/>
              <w:adjustRightInd w:val="0"/>
              <w:snapToGrid w:val="0"/>
              <w:spacing w:line="360" w:lineRule="auto"/>
              <w:ind w:firstLineChars="0" w:firstLine="0"/>
              <w:rPr>
                <w:rFonts w:ascii="宋体" w:hAnsi="宋体"/>
                <w:szCs w:val="21"/>
              </w:rPr>
            </w:pPr>
            <w:r>
              <w:rPr>
                <w:rFonts w:eastAsia="方正仿宋简体" w:hint="eastAsia"/>
              </w:rPr>
              <w:lastRenderedPageBreak/>
              <w:t>影响大学生心理健康因素及心理健康的自我维护</w:t>
            </w:r>
          </w:p>
        </w:tc>
      </w:tr>
      <w:tr w:rsidR="002446F6">
        <w:tc>
          <w:tcPr>
            <w:tcW w:w="2977"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lastRenderedPageBreak/>
              <w:t>第二章</w:t>
            </w:r>
            <w:r>
              <w:rPr>
                <w:rFonts w:eastAsia="方正仿宋简体" w:hint="eastAsia"/>
              </w:rPr>
              <w:t xml:space="preserve"> </w:t>
            </w:r>
            <w:r>
              <w:rPr>
                <w:rFonts w:eastAsia="方正仿宋简体" w:hint="eastAsia"/>
              </w:rPr>
              <w:t>看待你的心理——学会享受心理咨询</w:t>
            </w:r>
          </w:p>
        </w:tc>
        <w:tc>
          <w:tcPr>
            <w:tcW w:w="5528"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了解心理咨询与治疗的概念和功能</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大学生心理咨询的内容与类型</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心理咨询主要的理论流派与方法</w:t>
            </w:r>
          </w:p>
        </w:tc>
      </w:tr>
      <w:tr w:rsidR="002446F6">
        <w:tc>
          <w:tcPr>
            <w:tcW w:w="2977"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第三章</w:t>
            </w:r>
            <w:r>
              <w:rPr>
                <w:rFonts w:eastAsia="方正仿宋简体" w:hint="eastAsia"/>
              </w:rPr>
              <w:t xml:space="preserve"> </w:t>
            </w:r>
            <w:r>
              <w:rPr>
                <w:rFonts w:eastAsia="方正仿宋简体" w:hint="eastAsia"/>
              </w:rPr>
              <w:t>打开你的心灵之旅——大学生常见心理问题的识别与调适</w:t>
            </w:r>
          </w:p>
        </w:tc>
        <w:tc>
          <w:tcPr>
            <w:tcW w:w="5528"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大学生常见心理问题及其表现</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大学生常见心理问题产生的原因</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大学生常见心理问题的调适与应对</w:t>
            </w:r>
          </w:p>
        </w:tc>
      </w:tr>
      <w:tr w:rsidR="002446F6">
        <w:tc>
          <w:tcPr>
            <w:tcW w:w="2977"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第四章</w:t>
            </w:r>
            <w:r>
              <w:rPr>
                <w:rFonts w:eastAsia="方正仿宋简体" w:hint="eastAsia"/>
              </w:rPr>
              <w:t xml:space="preserve"> </w:t>
            </w:r>
            <w:r>
              <w:rPr>
                <w:rFonts w:eastAsia="方正仿宋简体" w:hint="eastAsia"/>
              </w:rPr>
              <w:t>认识你自己——自我意识发展中的心理调适</w:t>
            </w:r>
          </w:p>
        </w:tc>
        <w:tc>
          <w:tcPr>
            <w:tcW w:w="5528"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大学生自我意识的评估与自我完善的方法与途径</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大学生自我意识发展的特点</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大学生自我意识发展的偏差与调适</w:t>
            </w:r>
          </w:p>
        </w:tc>
      </w:tr>
      <w:tr w:rsidR="002446F6">
        <w:tc>
          <w:tcPr>
            <w:tcW w:w="2977"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第五章</w:t>
            </w:r>
            <w:r>
              <w:rPr>
                <w:rFonts w:eastAsia="方正仿宋简体" w:hint="eastAsia"/>
              </w:rPr>
              <w:t xml:space="preserve"> </w:t>
            </w:r>
            <w:r>
              <w:rPr>
                <w:rFonts w:eastAsia="方正仿宋简体" w:hint="eastAsia"/>
              </w:rPr>
              <w:t>塑造你的人格魅力——人格塑造中的心理调适</w:t>
            </w:r>
          </w:p>
        </w:tc>
        <w:tc>
          <w:tcPr>
            <w:tcW w:w="5528"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大学生人格完善的途径及调适方法</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人格概述</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大学生的人格特点与人格评估</w:t>
            </w:r>
          </w:p>
        </w:tc>
      </w:tr>
      <w:tr w:rsidR="002446F6">
        <w:tc>
          <w:tcPr>
            <w:tcW w:w="2977"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lastRenderedPageBreak/>
              <w:t>第六章</w:t>
            </w:r>
            <w:r>
              <w:rPr>
                <w:rFonts w:eastAsia="方正仿宋简体" w:hint="eastAsia"/>
              </w:rPr>
              <w:t xml:space="preserve"> </w:t>
            </w:r>
            <w:r>
              <w:rPr>
                <w:rFonts w:eastAsia="方正仿宋简体" w:hint="eastAsia"/>
              </w:rPr>
              <w:t>规划你的大学生涯——适应与发展中的心理调适</w:t>
            </w:r>
          </w:p>
        </w:tc>
        <w:tc>
          <w:tcPr>
            <w:tcW w:w="5528"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大学生涯规划的途径与方法</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大学生活的特点及适应与发展</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大学生能力概述及发展目标</w:t>
            </w:r>
          </w:p>
        </w:tc>
      </w:tr>
      <w:tr w:rsidR="002446F6">
        <w:trPr>
          <w:trHeight w:val="1019"/>
        </w:trPr>
        <w:tc>
          <w:tcPr>
            <w:tcW w:w="2977"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第七章</w:t>
            </w:r>
            <w:r>
              <w:rPr>
                <w:rFonts w:eastAsia="方正仿宋简体" w:hint="eastAsia"/>
              </w:rPr>
              <w:t xml:space="preserve"> </w:t>
            </w:r>
            <w:r>
              <w:rPr>
                <w:rFonts w:eastAsia="方正仿宋简体" w:hint="eastAsia"/>
              </w:rPr>
              <w:t>培养你的创新能力——学习过程中的心理调适</w:t>
            </w:r>
          </w:p>
        </w:tc>
        <w:tc>
          <w:tcPr>
            <w:tcW w:w="5528"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大学生常见的学习障碍及调适</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大学生学习特点与心理机制</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大学生学习能力的培养及潜能开发</w:t>
            </w:r>
          </w:p>
        </w:tc>
      </w:tr>
      <w:tr w:rsidR="002446F6">
        <w:tc>
          <w:tcPr>
            <w:tcW w:w="2977"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第八章</w:t>
            </w:r>
            <w:r>
              <w:rPr>
                <w:rFonts w:eastAsia="方正仿宋简体" w:hint="eastAsia"/>
              </w:rPr>
              <w:t xml:space="preserve"> </w:t>
            </w:r>
            <w:r>
              <w:rPr>
                <w:rFonts w:eastAsia="方正仿宋简体" w:hint="eastAsia"/>
              </w:rPr>
              <w:t>管理好你的情绪——情绪的自我心理调适</w:t>
            </w:r>
          </w:p>
        </w:tc>
        <w:tc>
          <w:tcPr>
            <w:tcW w:w="5528"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大学生不良情绪的表现及调适</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情绪概述</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培养积极乐观的情绪</w:t>
            </w:r>
          </w:p>
        </w:tc>
      </w:tr>
      <w:tr w:rsidR="002446F6">
        <w:tc>
          <w:tcPr>
            <w:tcW w:w="2977"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第九章</w:t>
            </w:r>
            <w:r>
              <w:rPr>
                <w:rFonts w:eastAsia="方正仿宋简体" w:hint="eastAsia"/>
              </w:rPr>
              <w:t xml:space="preserve"> </w:t>
            </w:r>
            <w:r>
              <w:rPr>
                <w:rFonts w:eastAsia="方正仿宋简体" w:hint="eastAsia"/>
              </w:rPr>
              <w:t>提升你的人际沟通能力——人际交往中的心理调适</w:t>
            </w:r>
          </w:p>
        </w:tc>
        <w:tc>
          <w:tcPr>
            <w:tcW w:w="5528"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大学生人际关系障碍及调适</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人际关系概述</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大学生人际交往原则及技巧</w:t>
            </w:r>
          </w:p>
        </w:tc>
      </w:tr>
      <w:tr w:rsidR="002446F6">
        <w:trPr>
          <w:trHeight w:val="1372"/>
        </w:trPr>
        <w:tc>
          <w:tcPr>
            <w:tcW w:w="2977"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第十章</w:t>
            </w:r>
            <w:r>
              <w:rPr>
                <w:rFonts w:eastAsia="方正仿宋简体" w:hint="eastAsia"/>
              </w:rPr>
              <w:t xml:space="preserve"> </w:t>
            </w:r>
            <w:r>
              <w:rPr>
                <w:rFonts w:eastAsia="方正仿宋简体" w:hint="eastAsia"/>
              </w:rPr>
              <w:t>把握你的爱情航线——恋爱中性与爱的心理调适</w:t>
            </w:r>
          </w:p>
          <w:p w:rsidR="002446F6" w:rsidRDefault="002446F6">
            <w:pPr>
              <w:pStyle w:val="a6"/>
              <w:overflowPunct w:val="0"/>
              <w:adjustRightInd w:val="0"/>
              <w:snapToGrid w:val="0"/>
              <w:spacing w:line="360" w:lineRule="auto"/>
              <w:ind w:firstLineChars="0" w:firstLine="0"/>
              <w:rPr>
                <w:rFonts w:eastAsia="方正仿宋简体"/>
              </w:rPr>
            </w:pPr>
          </w:p>
        </w:tc>
        <w:tc>
          <w:tcPr>
            <w:tcW w:w="5528"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培养健康的恋爱观和择偶观</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大学生性心理的发展和性心理的特点</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大学生恋爱心理发展的规律特点和常</w:t>
            </w:r>
            <w:r>
              <w:rPr>
                <w:rFonts w:eastAsia="方正仿宋简体" w:hint="eastAsia"/>
              </w:rPr>
              <w:lastRenderedPageBreak/>
              <w:t>见问题</w:t>
            </w:r>
          </w:p>
        </w:tc>
      </w:tr>
      <w:tr w:rsidR="002446F6">
        <w:trPr>
          <w:trHeight w:val="322"/>
        </w:trPr>
        <w:tc>
          <w:tcPr>
            <w:tcW w:w="2977"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lastRenderedPageBreak/>
              <w:t>第十一章</w:t>
            </w:r>
            <w:r>
              <w:rPr>
                <w:rFonts w:eastAsia="方正仿宋简体" w:hint="eastAsia"/>
              </w:rPr>
              <w:t xml:space="preserve"> </w:t>
            </w:r>
            <w:r>
              <w:rPr>
                <w:rFonts w:eastAsia="方正仿宋简体" w:hint="eastAsia"/>
              </w:rPr>
              <w:t>锤炼你的抗逆力——应对压力与挫折的心理调适</w:t>
            </w:r>
          </w:p>
        </w:tc>
        <w:tc>
          <w:tcPr>
            <w:tcW w:w="5528"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积极应对压力和挫折的策略与方法</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压力与挫折的概述</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大学生的压力与挫折分析</w:t>
            </w:r>
          </w:p>
        </w:tc>
      </w:tr>
      <w:tr w:rsidR="002446F6">
        <w:trPr>
          <w:trHeight w:val="285"/>
        </w:trPr>
        <w:tc>
          <w:tcPr>
            <w:tcW w:w="2977"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第十二章</w:t>
            </w:r>
            <w:r>
              <w:rPr>
                <w:rFonts w:eastAsia="方正仿宋简体" w:hint="eastAsia"/>
              </w:rPr>
              <w:t xml:space="preserve"> </w:t>
            </w:r>
            <w:r>
              <w:rPr>
                <w:rFonts w:eastAsia="方正仿宋简体" w:hint="eastAsia"/>
              </w:rPr>
              <w:t>珍爱你的生命——心理危机的自我调适</w:t>
            </w:r>
          </w:p>
        </w:tc>
        <w:tc>
          <w:tcPr>
            <w:tcW w:w="5528"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大学生心理危机预防及干预</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生命和生活教育</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大学生心理危机</w:t>
            </w:r>
          </w:p>
        </w:tc>
      </w:tr>
    </w:tbl>
    <w:p w:rsidR="002446F6" w:rsidRDefault="00BB7063">
      <w:pPr>
        <w:overflowPunct w:val="0"/>
        <w:adjustRightInd w:val="0"/>
        <w:snapToGrid w:val="0"/>
        <w:spacing w:line="360" w:lineRule="auto"/>
        <w:ind w:firstLineChars="150" w:firstLine="480"/>
        <w:rPr>
          <w:rFonts w:eastAsia="方正仿宋简体"/>
        </w:rPr>
      </w:pPr>
      <w:r>
        <w:rPr>
          <w:rFonts w:eastAsia="方正仿宋简体" w:hint="eastAsia"/>
        </w:rPr>
        <w:t>（</w:t>
      </w:r>
      <w:r>
        <w:rPr>
          <w:rFonts w:eastAsia="方正仿宋简体" w:hint="eastAsia"/>
        </w:rPr>
        <w:t>3</w:t>
      </w:r>
      <w:r>
        <w:rPr>
          <w:rFonts w:eastAsia="方正仿宋简体" w:hint="eastAsia"/>
        </w:rPr>
        <w:t>）教学要求：</w:t>
      </w:r>
    </w:p>
    <w:p w:rsidR="002446F6" w:rsidRDefault="00BB7063">
      <w:pPr>
        <w:widowControl/>
        <w:adjustRightInd w:val="0"/>
        <w:snapToGrid w:val="0"/>
        <w:spacing w:line="360" w:lineRule="auto"/>
        <w:ind w:firstLineChars="200" w:firstLine="640"/>
        <w:jc w:val="left"/>
        <w:rPr>
          <w:rFonts w:eastAsia="方正仿宋简体"/>
        </w:rPr>
      </w:pPr>
      <w:r>
        <w:rPr>
          <w:rFonts w:ascii="Calibri" w:eastAsia="方正仿宋简体" w:hAnsi="Calibri" w:cs="Calibri"/>
        </w:rPr>
        <w:t>①</w:t>
      </w:r>
      <w:r>
        <w:rPr>
          <w:rFonts w:eastAsia="方正仿宋简体" w:hint="eastAsia"/>
        </w:rPr>
        <w:t>心理健康教育课程面向全体学生，以整体目标为核心，结合学院大一年级自身特点和大一学生普遍存在的诸如学校适应问题、自我认识问题、人际关系处理问题、异性交往问题等设计菜单式的心理健康课程内容，充分体现课程的整体性、灵活性和开放性。</w:t>
      </w:r>
    </w:p>
    <w:p w:rsidR="002446F6" w:rsidRDefault="00BB7063">
      <w:pPr>
        <w:adjustRightInd w:val="0"/>
        <w:snapToGrid w:val="0"/>
        <w:spacing w:line="360" w:lineRule="auto"/>
        <w:ind w:firstLineChars="200" w:firstLine="640"/>
        <w:rPr>
          <w:rFonts w:eastAsia="方正仿宋简体"/>
        </w:rPr>
      </w:pPr>
      <w:r>
        <w:rPr>
          <w:rFonts w:ascii="Calibri" w:eastAsia="方正仿宋简体" w:hAnsi="Calibri" w:cs="Calibri"/>
        </w:rPr>
        <w:t>②</w:t>
      </w:r>
      <w:r>
        <w:rPr>
          <w:rFonts w:eastAsia="方正仿宋简体" w:hint="eastAsia"/>
        </w:rPr>
        <w:t>根据能力要求与教学内容编写讲义，应紧密联系学生的实际生活，选择具有时代气息、真实反映社会、学生感兴趣的题材，使其不仅符合学生的知识水平、认知水平和心理发展水平，还能够让学生对社会有比较全面、客观的认</w:t>
      </w:r>
      <w:r>
        <w:rPr>
          <w:rFonts w:eastAsia="方正仿宋简体" w:hint="eastAsia"/>
        </w:rPr>
        <w:lastRenderedPageBreak/>
        <w:t>识。同时，尽可能设计趣味性较强的内容和活动，激发学生参与的兴趣和热情。</w:t>
      </w:r>
    </w:p>
    <w:p w:rsidR="002446F6" w:rsidRDefault="00BB7063">
      <w:pPr>
        <w:widowControl/>
        <w:adjustRightInd w:val="0"/>
        <w:snapToGrid w:val="0"/>
        <w:spacing w:line="360" w:lineRule="auto"/>
        <w:ind w:firstLineChars="200" w:firstLine="640"/>
        <w:jc w:val="left"/>
        <w:rPr>
          <w:rFonts w:eastAsia="方正仿宋简体"/>
        </w:rPr>
      </w:pPr>
      <w:r>
        <w:rPr>
          <w:rFonts w:ascii="Calibri" w:eastAsia="方正仿宋简体" w:hAnsi="Calibri" w:cs="Calibri"/>
        </w:rPr>
        <w:t>③</w:t>
      </w:r>
      <w:r>
        <w:rPr>
          <w:rFonts w:eastAsia="方正仿宋简体" w:hint="eastAsia"/>
        </w:rPr>
        <w:t>教师应将现代化教育技术与本课程教学有机结合，要通过合理利用音像、电视、报刊杂志、网络信息等丰富的教学资源，给学生提供贴近生活实际、贴近学生发展水平、贴近时代的多样化的课程资源，拓展学习和教学途径。</w:t>
      </w:r>
    </w:p>
    <w:p w:rsidR="002446F6" w:rsidRDefault="00BB7063">
      <w:pPr>
        <w:pStyle w:val="a6"/>
        <w:numPr>
          <w:ilvl w:val="0"/>
          <w:numId w:val="4"/>
        </w:numPr>
        <w:overflowPunct w:val="0"/>
        <w:adjustRightInd w:val="0"/>
        <w:spacing w:line="360" w:lineRule="auto"/>
        <w:ind w:firstLineChars="0"/>
        <w:rPr>
          <w:rFonts w:eastAsia="方正仿宋简体"/>
        </w:rPr>
      </w:pPr>
      <w:r>
        <w:rPr>
          <w:rFonts w:eastAsia="方正仿宋简体" w:hint="eastAsia"/>
        </w:rPr>
        <w:t>课程名称：大学生就业与创业指导（</w:t>
      </w:r>
      <w:r>
        <w:rPr>
          <w:rFonts w:eastAsia="方正仿宋简体" w:hint="eastAsia"/>
        </w:rPr>
        <w:t>32</w:t>
      </w:r>
      <w:r>
        <w:rPr>
          <w:rFonts w:eastAsia="方正仿宋简体" w:hint="eastAsia"/>
        </w:rPr>
        <w:t>学时）</w:t>
      </w:r>
    </w:p>
    <w:p w:rsidR="002446F6" w:rsidRDefault="00BB7063">
      <w:pPr>
        <w:numPr>
          <w:ilvl w:val="0"/>
          <w:numId w:val="9"/>
        </w:numPr>
        <w:overflowPunct w:val="0"/>
        <w:adjustRightInd w:val="0"/>
        <w:spacing w:line="360" w:lineRule="auto"/>
        <w:ind w:firstLineChars="200" w:firstLine="640"/>
        <w:rPr>
          <w:rFonts w:eastAsia="方正仿宋简体"/>
        </w:rPr>
      </w:pPr>
      <w:r>
        <w:rPr>
          <w:rFonts w:eastAsia="方正仿宋简体"/>
        </w:rPr>
        <w:t>课程目标</w:t>
      </w:r>
      <w:r>
        <w:rPr>
          <w:rFonts w:eastAsia="方正仿宋简体" w:hint="eastAsia"/>
        </w:rPr>
        <w:t>：</w:t>
      </w:r>
    </w:p>
    <w:p w:rsidR="002446F6" w:rsidRDefault="00BB7063">
      <w:pPr>
        <w:overflowPunct w:val="0"/>
        <w:adjustRightInd w:val="0"/>
        <w:spacing w:line="360" w:lineRule="auto"/>
        <w:ind w:firstLineChars="200" w:firstLine="640"/>
        <w:rPr>
          <w:rFonts w:eastAsia="方正仿宋简体"/>
        </w:rPr>
      </w:pPr>
      <w:r>
        <w:rPr>
          <w:rFonts w:eastAsia="方正仿宋简体" w:hint="eastAsia"/>
        </w:rPr>
        <w:t>引导学生以社会发展的最新高度来认识职业，认识人的职业选择与人的生活发展之间的内在联系，并在此前提下对于自身所拥有的各种发展资源进行评估。</w:t>
      </w:r>
    </w:p>
    <w:p w:rsidR="002446F6" w:rsidRDefault="00BB7063">
      <w:pPr>
        <w:numPr>
          <w:ilvl w:val="0"/>
          <w:numId w:val="9"/>
        </w:numPr>
        <w:overflowPunct w:val="0"/>
        <w:adjustRightInd w:val="0"/>
        <w:spacing w:line="360" w:lineRule="auto"/>
        <w:ind w:firstLineChars="200" w:firstLine="640"/>
        <w:rPr>
          <w:rFonts w:eastAsia="方正仿宋简体"/>
        </w:rPr>
      </w:pPr>
      <w:r>
        <w:rPr>
          <w:rFonts w:eastAsia="方正仿宋简体" w:hint="eastAsia"/>
        </w:rPr>
        <w:t>主要内容：</w:t>
      </w:r>
    </w:p>
    <w:tbl>
      <w:tblPr>
        <w:tblStyle w:val="a5"/>
        <w:tblW w:w="10289" w:type="dxa"/>
        <w:tblInd w:w="108" w:type="dxa"/>
        <w:tblLayout w:type="fixed"/>
        <w:tblLook w:val="04A0"/>
      </w:tblPr>
      <w:tblGrid>
        <w:gridCol w:w="4185"/>
        <w:gridCol w:w="6104"/>
      </w:tblGrid>
      <w:tr w:rsidR="002446F6" w:rsidTr="00BB7063">
        <w:trPr>
          <w:trHeight w:val="145"/>
        </w:trPr>
        <w:tc>
          <w:tcPr>
            <w:tcW w:w="4185" w:type="dxa"/>
          </w:tcPr>
          <w:p w:rsidR="002446F6" w:rsidRDefault="00BB7063">
            <w:pPr>
              <w:pStyle w:val="a6"/>
              <w:overflowPunct w:val="0"/>
              <w:adjustRightInd w:val="0"/>
              <w:spacing w:line="360" w:lineRule="auto"/>
              <w:ind w:firstLine="640"/>
              <w:jc w:val="center"/>
              <w:rPr>
                <w:rFonts w:eastAsia="方正仿宋简体"/>
              </w:rPr>
            </w:pPr>
            <w:r>
              <w:rPr>
                <w:rFonts w:eastAsia="方正仿宋简体" w:hint="eastAsia"/>
              </w:rPr>
              <w:t>主题</w:t>
            </w:r>
          </w:p>
        </w:tc>
        <w:tc>
          <w:tcPr>
            <w:tcW w:w="6104" w:type="dxa"/>
          </w:tcPr>
          <w:p w:rsidR="002446F6" w:rsidRDefault="00BB7063">
            <w:pPr>
              <w:pStyle w:val="a6"/>
              <w:overflowPunct w:val="0"/>
              <w:adjustRightInd w:val="0"/>
              <w:spacing w:line="360" w:lineRule="auto"/>
              <w:ind w:firstLine="640"/>
              <w:jc w:val="center"/>
              <w:rPr>
                <w:rFonts w:eastAsia="方正仿宋简体"/>
              </w:rPr>
            </w:pPr>
            <w:r>
              <w:rPr>
                <w:rFonts w:eastAsia="方正仿宋简体" w:hint="eastAsia"/>
              </w:rPr>
              <w:t>核心内容</w:t>
            </w:r>
          </w:p>
        </w:tc>
      </w:tr>
      <w:tr w:rsidR="002446F6" w:rsidTr="00BB7063">
        <w:trPr>
          <w:trHeight w:val="145"/>
        </w:trPr>
        <w:tc>
          <w:tcPr>
            <w:tcW w:w="4185" w:type="dxa"/>
          </w:tcPr>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第一章</w:t>
            </w:r>
            <w:r>
              <w:rPr>
                <w:rFonts w:eastAsia="方正仿宋简体" w:hint="eastAsia"/>
              </w:rPr>
              <w:t xml:space="preserve"> </w:t>
            </w:r>
            <w:r>
              <w:rPr>
                <w:rFonts w:eastAsia="方正仿宋简体" w:hint="eastAsia"/>
              </w:rPr>
              <w:t>职业与职业素养</w:t>
            </w:r>
          </w:p>
        </w:tc>
        <w:tc>
          <w:tcPr>
            <w:tcW w:w="6104" w:type="dxa"/>
          </w:tcPr>
          <w:p w:rsidR="002446F6" w:rsidRDefault="00BB7063">
            <w:pPr>
              <w:spacing w:line="360" w:lineRule="auto"/>
              <w:rPr>
                <w:rFonts w:eastAsia="方正仿宋简体"/>
              </w:rPr>
            </w:pPr>
            <w:r>
              <w:rPr>
                <w:rFonts w:eastAsia="方正仿宋简体" w:hint="eastAsia"/>
              </w:rPr>
              <w:t>1.</w:t>
            </w:r>
            <w:r>
              <w:rPr>
                <w:rFonts w:eastAsia="方正仿宋简体" w:hint="eastAsia"/>
              </w:rPr>
              <w:t>职业的概念、特点、发展趋势</w:t>
            </w:r>
          </w:p>
          <w:p w:rsidR="002446F6" w:rsidRDefault="00BB7063">
            <w:pPr>
              <w:spacing w:line="360" w:lineRule="auto"/>
              <w:rPr>
                <w:rFonts w:eastAsia="方正仿宋简体"/>
              </w:rPr>
            </w:pPr>
            <w:r>
              <w:rPr>
                <w:rFonts w:eastAsia="方正仿宋简体" w:hint="eastAsia"/>
              </w:rPr>
              <w:t>2.</w:t>
            </w:r>
            <w:r>
              <w:rPr>
                <w:rFonts w:eastAsia="方正仿宋简体" w:hint="eastAsia"/>
              </w:rPr>
              <w:t>职业能力的内涵和分类</w:t>
            </w:r>
          </w:p>
          <w:p w:rsidR="002446F6" w:rsidRDefault="00BB7063">
            <w:pPr>
              <w:spacing w:line="360" w:lineRule="auto"/>
              <w:rPr>
                <w:rFonts w:eastAsia="方正仿宋简体"/>
              </w:rPr>
            </w:pPr>
            <w:r>
              <w:rPr>
                <w:rFonts w:eastAsia="方正仿宋简体" w:hint="eastAsia"/>
              </w:rPr>
              <w:t>3.</w:t>
            </w:r>
            <w:r>
              <w:rPr>
                <w:rFonts w:eastAsia="方正仿宋简体" w:hint="eastAsia"/>
              </w:rPr>
              <w:t>职业道德的形成和构成体系</w:t>
            </w:r>
          </w:p>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4.</w:t>
            </w:r>
            <w:r>
              <w:rPr>
                <w:rFonts w:eastAsia="方正仿宋简体" w:hint="eastAsia"/>
              </w:rPr>
              <w:t>职业理想的内涵和特点</w:t>
            </w:r>
          </w:p>
        </w:tc>
      </w:tr>
      <w:tr w:rsidR="002446F6" w:rsidTr="00BB7063">
        <w:trPr>
          <w:trHeight w:val="145"/>
        </w:trPr>
        <w:tc>
          <w:tcPr>
            <w:tcW w:w="4185" w:type="dxa"/>
          </w:tcPr>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第二章</w:t>
            </w:r>
            <w:r>
              <w:rPr>
                <w:rFonts w:eastAsia="方正仿宋简体" w:hint="eastAsia"/>
              </w:rPr>
              <w:t xml:space="preserve"> </w:t>
            </w:r>
            <w:r>
              <w:rPr>
                <w:rFonts w:eastAsia="方正仿宋简体" w:hint="eastAsia"/>
              </w:rPr>
              <w:t>职业选择</w:t>
            </w:r>
          </w:p>
        </w:tc>
        <w:tc>
          <w:tcPr>
            <w:tcW w:w="6104" w:type="dxa"/>
          </w:tcPr>
          <w:p w:rsidR="002446F6" w:rsidRDefault="00BB7063">
            <w:pPr>
              <w:spacing w:line="360" w:lineRule="auto"/>
              <w:rPr>
                <w:rFonts w:eastAsia="方正仿宋简体"/>
              </w:rPr>
            </w:pPr>
            <w:r>
              <w:rPr>
                <w:rFonts w:eastAsia="方正仿宋简体" w:hint="eastAsia"/>
              </w:rPr>
              <w:t>1.</w:t>
            </w:r>
            <w:r>
              <w:rPr>
                <w:rFonts w:eastAsia="方正仿宋简体" w:hint="eastAsia"/>
              </w:rPr>
              <w:t>性格类型和职业选择</w:t>
            </w:r>
          </w:p>
          <w:p w:rsidR="002446F6" w:rsidRDefault="00BB7063">
            <w:pPr>
              <w:spacing w:line="360" w:lineRule="auto"/>
              <w:rPr>
                <w:rFonts w:eastAsia="方正仿宋简体"/>
              </w:rPr>
            </w:pPr>
            <w:r>
              <w:rPr>
                <w:rFonts w:eastAsia="方正仿宋简体" w:hint="eastAsia"/>
              </w:rPr>
              <w:t>2.</w:t>
            </w:r>
            <w:r>
              <w:rPr>
                <w:rFonts w:eastAsia="方正仿宋简体" w:hint="eastAsia"/>
              </w:rPr>
              <w:t>兴趣爱好和职业选择</w:t>
            </w:r>
          </w:p>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3.</w:t>
            </w:r>
            <w:r>
              <w:rPr>
                <w:rFonts w:eastAsia="方正仿宋简体" w:hint="eastAsia"/>
              </w:rPr>
              <w:t>职业发展和职业选择</w:t>
            </w:r>
          </w:p>
        </w:tc>
      </w:tr>
      <w:tr w:rsidR="002446F6" w:rsidTr="00BB7063">
        <w:trPr>
          <w:trHeight w:val="145"/>
        </w:trPr>
        <w:tc>
          <w:tcPr>
            <w:tcW w:w="4185" w:type="dxa"/>
          </w:tcPr>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第三章</w:t>
            </w:r>
            <w:r>
              <w:rPr>
                <w:rFonts w:eastAsia="方正仿宋简体" w:hint="eastAsia"/>
              </w:rPr>
              <w:t xml:space="preserve"> </w:t>
            </w:r>
            <w:r>
              <w:rPr>
                <w:rFonts w:eastAsia="方正仿宋简体" w:hint="eastAsia"/>
              </w:rPr>
              <w:t>职业生涯规划</w:t>
            </w:r>
          </w:p>
        </w:tc>
        <w:tc>
          <w:tcPr>
            <w:tcW w:w="6104" w:type="dxa"/>
          </w:tcPr>
          <w:p w:rsidR="002446F6" w:rsidRDefault="00BB7063">
            <w:pPr>
              <w:spacing w:line="360" w:lineRule="auto"/>
              <w:rPr>
                <w:rFonts w:eastAsia="方正仿宋简体"/>
              </w:rPr>
            </w:pPr>
            <w:r>
              <w:rPr>
                <w:rFonts w:eastAsia="方正仿宋简体" w:hint="eastAsia"/>
              </w:rPr>
              <w:t>1.</w:t>
            </w:r>
            <w:r>
              <w:rPr>
                <w:rFonts w:eastAsia="方正仿宋简体" w:hint="eastAsia"/>
              </w:rPr>
              <w:t>职业生涯规划的内涵</w:t>
            </w:r>
          </w:p>
          <w:p w:rsidR="002446F6" w:rsidRDefault="00BB7063">
            <w:pPr>
              <w:spacing w:line="360" w:lineRule="auto"/>
              <w:rPr>
                <w:rFonts w:eastAsia="方正仿宋简体"/>
              </w:rPr>
            </w:pPr>
            <w:r>
              <w:rPr>
                <w:rFonts w:eastAsia="方正仿宋简体" w:hint="eastAsia"/>
              </w:rPr>
              <w:t>2.</w:t>
            </w:r>
            <w:r>
              <w:rPr>
                <w:rFonts w:eastAsia="方正仿宋简体" w:hint="eastAsia"/>
              </w:rPr>
              <w:t>职业生涯规划遵循的原则</w:t>
            </w:r>
          </w:p>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3.</w:t>
            </w:r>
            <w:r>
              <w:rPr>
                <w:rFonts w:eastAsia="方正仿宋简体" w:hint="eastAsia"/>
              </w:rPr>
              <w:t>职业生涯规划发展阶段、类型和目标</w:t>
            </w:r>
          </w:p>
        </w:tc>
      </w:tr>
      <w:tr w:rsidR="002446F6" w:rsidTr="00BB7063">
        <w:trPr>
          <w:trHeight w:val="1875"/>
        </w:trPr>
        <w:tc>
          <w:tcPr>
            <w:tcW w:w="4185" w:type="dxa"/>
          </w:tcPr>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lastRenderedPageBreak/>
              <w:t>第四章</w:t>
            </w:r>
            <w:r>
              <w:rPr>
                <w:rFonts w:eastAsia="方正仿宋简体" w:hint="eastAsia"/>
              </w:rPr>
              <w:t xml:space="preserve"> </w:t>
            </w:r>
            <w:r>
              <w:rPr>
                <w:rFonts w:eastAsia="方正仿宋简体" w:hint="eastAsia"/>
              </w:rPr>
              <w:t>职业资格证书制度</w:t>
            </w:r>
          </w:p>
        </w:tc>
        <w:tc>
          <w:tcPr>
            <w:tcW w:w="6104" w:type="dxa"/>
          </w:tcPr>
          <w:p w:rsidR="002446F6" w:rsidRDefault="00BB7063">
            <w:pPr>
              <w:spacing w:line="360" w:lineRule="auto"/>
              <w:rPr>
                <w:rFonts w:eastAsia="方正仿宋简体"/>
              </w:rPr>
            </w:pPr>
            <w:r>
              <w:rPr>
                <w:rFonts w:eastAsia="方正仿宋简体" w:hint="eastAsia"/>
              </w:rPr>
              <w:t>1.</w:t>
            </w:r>
            <w:r>
              <w:rPr>
                <w:rFonts w:eastAsia="方正仿宋简体" w:hint="eastAsia"/>
              </w:rPr>
              <w:t>我国职业资格准入制度</w:t>
            </w:r>
          </w:p>
          <w:p w:rsidR="002446F6" w:rsidRDefault="00BB7063">
            <w:pPr>
              <w:spacing w:line="360" w:lineRule="auto"/>
              <w:rPr>
                <w:rFonts w:eastAsia="方正仿宋简体"/>
              </w:rPr>
            </w:pPr>
            <w:r>
              <w:rPr>
                <w:rFonts w:eastAsia="方正仿宋简体" w:hint="eastAsia"/>
              </w:rPr>
              <w:t>2.</w:t>
            </w:r>
            <w:r>
              <w:rPr>
                <w:rFonts w:eastAsia="方正仿宋简体" w:hint="eastAsia"/>
              </w:rPr>
              <w:t>职业资格的考试及方法</w:t>
            </w:r>
          </w:p>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3.</w:t>
            </w:r>
            <w:r>
              <w:rPr>
                <w:rFonts w:eastAsia="方正仿宋简体" w:hint="eastAsia"/>
              </w:rPr>
              <w:t>常用的资格认证</w:t>
            </w:r>
          </w:p>
        </w:tc>
      </w:tr>
      <w:tr w:rsidR="002446F6" w:rsidTr="00BB7063">
        <w:trPr>
          <w:trHeight w:val="1255"/>
        </w:trPr>
        <w:tc>
          <w:tcPr>
            <w:tcW w:w="4185" w:type="dxa"/>
          </w:tcPr>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第五章</w:t>
            </w:r>
            <w:r>
              <w:rPr>
                <w:rFonts w:eastAsia="方正仿宋简体" w:hint="eastAsia"/>
              </w:rPr>
              <w:t xml:space="preserve"> </w:t>
            </w:r>
            <w:r>
              <w:rPr>
                <w:rFonts w:eastAsia="方正仿宋简体" w:hint="eastAsia"/>
              </w:rPr>
              <w:t>公务员制度</w:t>
            </w:r>
          </w:p>
        </w:tc>
        <w:tc>
          <w:tcPr>
            <w:tcW w:w="6104" w:type="dxa"/>
          </w:tcPr>
          <w:p w:rsidR="002446F6" w:rsidRDefault="00BB7063">
            <w:pPr>
              <w:spacing w:line="360" w:lineRule="auto"/>
              <w:rPr>
                <w:rFonts w:eastAsia="方正仿宋简体"/>
              </w:rPr>
            </w:pPr>
            <w:r>
              <w:rPr>
                <w:rFonts w:eastAsia="方正仿宋简体" w:hint="eastAsia"/>
              </w:rPr>
              <w:t>1.</w:t>
            </w:r>
            <w:r>
              <w:rPr>
                <w:rFonts w:eastAsia="方正仿宋简体" w:hint="eastAsia"/>
              </w:rPr>
              <w:t>公务员的概念和制度</w:t>
            </w:r>
          </w:p>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2.</w:t>
            </w:r>
            <w:r>
              <w:rPr>
                <w:rFonts w:eastAsia="方正仿宋简体" w:hint="eastAsia"/>
              </w:rPr>
              <w:t>公务员的录用</w:t>
            </w:r>
          </w:p>
        </w:tc>
      </w:tr>
      <w:tr w:rsidR="002446F6" w:rsidTr="00BB7063">
        <w:trPr>
          <w:trHeight w:val="1875"/>
        </w:trPr>
        <w:tc>
          <w:tcPr>
            <w:tcW w:w="4185" w:type="dxa"/>
          </w:tcPr>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第六章</w:t>
            </w:r>
            <w:r>
              <w:rPr>
                <w:rFonts w:eastAsia="方正仿宋简体" w:hint="eastAsia"/>
              </w:rPr>
              <w:t xml:space="preserve"> </w:t>
            </w:r>
            <w:r>
              <w:rPr>
                <w:rFonts w:eastAsia="方正仿宋简体" w:hint="eastAsia"/>
              </w:rPr>
              <w:t>劳动法和社会保障法</w:t>
            </w:r>
          </w:p>
        </w:tc>
        <w:tc>
          <w:tcPr>
            <w:tcW w:w="6104" w:type="dxa"/>
          </w:tcPr>
          <w:p w:rsidR="002446F6" w:rsidRDefault="00BB7063">
            <w:pPr>
              <w:spacing w:line="360" w:lineRule="auto"/>
              <w:rPr>
                <w:rFonts w:eastAsia="方正仿宋简体"/>
              </w:rPr>
            </w:pPr>
            <w:r>
              <w:rPr>
                <w:rFonts w:eastAsia="方正仿宋简体" w:hint="eastAsia"/>
              </w:rPr>
              <w:t>1.</w:t>
            </w:r>
            <w:r>
              <w:rPr>
                <w:rFonts w:eastAsia="方正仿宋简体" w:hint="eastAsia"/>
              </w:rPr>
              <w:t>劳动法学习</w:t>
            </w:r>
          </w:p>
          <w:p w:rsidR="002446F6" w:rsidRDefault="00BB7063">
            <w:pPr>
              <w:spacing w:line="360" w:lineRule="auto"/>
              <w:rPr>
                <w:rFonts w:eastAsia="方正仿宋简体"/>
              </w:rPr>
            </w:pPr>
            <w:r>
              <w:rPr>
                <w:rFonts w:eastAsia="方正仿宋简体" w:hint="eastAsia"/>
              </w:rPr>
              <w:t>2.</w:t>
            </w:r>
            <w:r>
              <w:rPr>
                <w:rFonts w:eastAsia="方正仿宋简体" w:hint="eastAsia"/>
              </w:rPr>
              <w:t>劳动合同及劳动争议处理</w:t>
            </w:r>
          </w:p>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3.</w:t>
            </w:r>
            <w:r>
              <w:rPr>
                <w:rFonts w:eastAsia="方正仿宋简体" w:hint="eastAsia"/>
              </w:rPr>
              <w:t>社会保障法</w:t>
            </w:r>
          </w:p>
        </w:tc>
      </w:tr>
      <w:tr w:rsidR="002446F6" w:rsidTr="00BB7063">
        <w:trPr>
          <w:trHeight w:val="1027"/>
        </w:trPr>
        <w:tc>
          <w:tcPr>
            <w:tcW w:w="4185" w:type="dxa"/>
          </w:tcPr>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第七章</w:t>
            </w:r>
            <w:r>
              <w:rPr>
                <w:rFonts w:eastAsia="方正仿宋简体" w:hint="eastAsia"/>
              </w:rPr>
              <w:t xml:space="preserve"> </w:t>
            </w:r>
            <w:r>
              <w:rPr>
                <w:rFonts w:eastAsia="方正仿宋简体" w:hint="eastAsia"/>
              </w:rPr>
              <w:t>就业心理准备</w:t>
            </w:r>
          </w:p>
        </w:tc>
        <w:tc>
          <w:tcPr>
            <w:tcW w:w="6104" w:type="dxa"/>
          </w:tcPr>
          <w:p w:rsidR="002446F6" w:rsidRDefault="00BB7063">
            <w:pPr>
              <w:spacing w:line="360" w:lineRule="auto"/>
              <w:rPr>
                <w:rFonts w:eastAsia="方正仿宋简体"/>
              </w:rPr>
            </w:pPr>
            <w:r>
              <w:rPr>
                <w:rFonts w:eastAsia="方正仿宋简体" w:hint="eastAsia"/>
              </w:rPr>
              <w:t>1.</w:t>
            </w:r>
            <w:r>
              <w:rPr>
                <w:rFonts w:eastAsia="方正仿宋简体" w:hint="eastAsia"/>
              </w:rPr>
              <w:t>就业心理学的学习</w:t>
            </w:r>
          </w:p>
          <w:p w:rsidR="002446F6" w:rsidRDefault="00BB7063">
            <w:pPr>
              <w:spacing w:line="360" w:lineRule="auto"/>
              <w:rPr>
                <w:rFonts w:eastAsia="方正仿宋简体"/>
              </w:rPr>
            </w:pPr>
            <w:r>
              <w:rPr>
                <w:rFonts w:eastAsia="方正仿宋简体" w:hint="eastAsia"/>
              </w:rPr>
              <w:t>2.</w:t>
            </w:r>
            <w:r>
              <w:rPr>
                <w:rFonts w:eastAsia="方正仿宋简体" w:hint="eastAsia"/>
              </w:rPr>
              <w:t>就业心理的调试</w:t>
            </w:r>
          </w:p>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3.</w:t>
            </w:r>
            <w:r>
              <w:rPr>
                <w:rFonts w:eastAsia="方正仿宋简体" w:hint="eastAsia"/>
              </w:rPr>
              <w:t>就业心理的积极应对</w:t>
            </w:r>
          </w:p>
        </w:tc>
      </w:tr>
      <w:tr w:rsidR="002446F6" w:rsidTr="00BB7063">
        <w:trPr>
          <w:trHeight w:val="1890"/>
        </w:trPr>
        <w:tc>
          <w:tcPr>
            <w:tcW w:w="4185" w:type="dxa"/>
          </w:tcPr>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第八章</w:t>
            </w:r>
            <w:r>
              <w:rPr>
                <w:rFonts w:eastAsia="方正仿宋简体" w:hint="eastAsia"/>
              </w:rPr>
              <w:t xml:space="preserve"> </w:t>
            </w:r>
            <w:r>
              <w:rPr>
                <w:rFonts w:eastAsia="方正仿宋简体" w:hint="eastAsia"/>
              </w:rPr>
              <w:t>求职择业准备</w:t>
            </w:r>
          </w:p>
        </w:tc>
        <w:tc>
          <w:tcPr>
            <w:tcW w:w="6104" w:type="dxa"/>
          </w:tcPr>
          <w:p w:rsidR="002446F6" w:rsidRDefault="00BB7063">
            <w:pPr>
              <w:spacing w:line="360" w:lineRule="auto"/>
              <w:rPr>
                <w:rFonts w:eastAsia="方正仿宋简体"/>
              </w:rPr>
            </w:pPr>
            <w:r>
              <w:rPr>
                <w:rFonts w:eastAsia="方正仿宋简体" w:hint="eastAsia"/>
              </w:rPr>
              <w:t>1.</w:t>
            </w:r>
            <w:r>
              <w:rPr>
                <w:rFonts w:eastAsia="方正仿宋简体" w:hint="eastAsia"/>
              </w:rPr>
              <w:t>就业与择业的关系</w:t>
            </w:r>
          </w:p>
          <w:p w:rsidR="002446F6" w:rsidRDefault="00BB7063">
            <w:pPr>
              <w:spacing w:line="360" w:lineRule="auto"/>
              <w:rPr>
                <w:rFonts w:eastAsia="方正仿宋简体"/>
              </w:rPr>
            </w:pPr>
            <w:r>
              <w:rPr>
                <w:rFonts w:eastAsia="方正仿宋简体" w:hint="eastAsia"/>
              </w:rPr>
              <w:t>2.</w:t>
            </w:r>
            <w:r>
              <w:rPr>
                <w:rFonts w:eastAsia="方正仿宋简体" w:hint="eastAsia"/>
              </w:rPr>
              <w:t>择业的能力</w:t>
            </w:r>
          </w:p>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3.</w:t>
            </w:r>
            <w:r>
              <w:rPr>
                <w:rFonts w:eastAsia="方正仿宋简体" w:hint="eastAsia"/>
              </w:rPr>
              <w:t>择业需要做好准备工作</w:t>
            </w:r>
          </w:p>
        </w:tc>
      </w:tr>
      <w:tr w:rsidR="002446F6" w:rsidTr="00BB7063">
        <w:trPr>
          <w:trHeight w:val="1255"/>
        </w:trPr>
        <w:tc>
          <w:tcPr>
            <w:tcW w:w="4185" w:type="dxa"/>
          </w:tcPr>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第九章</w:t>
            </w:r>
            <w:r>
              <w:rPr>
                <w:rFonts w:eastAsia="方正仿宋简体" w:hint="eastAsia"/>
              </w:rPr>
              <w:t xml:space="preserve"> </w:t>
            </w:r>
            <w:r>
              <w:rPr>
                <w:rFonts w:eastAsia="方正仿宋简体" w:hint="eastAsia"/>
              </w:rPr>
              <w:t>职业适应与发展</w:t>
            </w:r>
          </w:p>
        </w:tc>
        <w:tc>
          <w:tcPr>
            <w:tcW w:w="6104" w:type="dxa"/>
          </w:tcPr>
          <w:p w:rsidR="002446F6" w:rsidRDefault="00BB7063">
            <w:pPr>
              <w:spacing w:line="360" w:lineRule="auto"/>
              <w:rPr>
                <w:rFonts w:eastAsia="方正仿宋简体"/>
              </w:rPr>
            </w:pPr>
            <w:r>
              <w:rPr>
                <w:rFonts w:eastAsia="方正仿宋简体" w:hint="eastAsia"/>
              </w:rPr>
              <w:t>1.</w:t>
            </w:r>
            <w:r>
              <w:rPr>
                <w:rFonts w:eastAsia="方正仿宋简体" w:hint="eastAsia"/>
              </w:rPr>
              <w:t>职业的适应</w:t>
            </w:r>
          </w:p>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2.</w:t>
            </w:r>
            <w:r>
              <w:rPr>
                <w:rFonts w:eastAsia="方正仿宋简体" w:hint="eastAsia"/>
              </w:rPr>
              <w:t>职业的发展</w:t>
            </w:r>
          </w:p>
        </w:tc>
      </w:tr>
      <w:tr w:rsidR="002446F6" w:rsidTr="00BB7063">
        <w:trPr>
          <w:trHeight w:val="1383"/>
        </w:trPr>
        <w:tc>
          <w:tcPr>
            <w:tcW w:w="4185" w:type="dxa"/>
          </w:tcPr>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第十章</w:t>
            </w:r>
            <w:r>
              <w:rPr>
                <w:rFonts w:eastAsia="方正仿宋简体" w:hint="eastAsia"/>
              </w:rPr>
              <w:t xml:space="preserve"> </w:t>
            </w:r>
            <w:r>
              <w:rPr>
                <w:rFonts w:eastAsia="方正仿宋简体" w:hint="eastAsia"/>
              </w:rPr>
              <w:t>安全教育</w:t>
            </w:r>
          </w:p>
        </w:tc>
        <w:tc>
          <w:tcPr>
            <w:tcW w:w="6104" w:type="dxa"/>
          </w:tcPr>
          <w:p w:rsidR="002446F6" w:rsidRDefault="00BB7063">
            <w:pPr>
              <w:spacing w:line="360" w:lineRule="auto"/>
              <w:rPr>
                <w:rFonts w:eastAsia="方正仿宋简体"/>
              </w:rPr>
            </w:pPr>
            <w:r>
              <w:rPr>
                <w:rFonts w:eastAsia="方正仿宋简体" w:hint="eastAsia"/>
              </w:rPr>
              <w:t>1.</w:t>
            </w:r>
            <w:r>
              <w:rPr>
                <w:rFonts w:eastAsia="方正仿宋简体" w:hint="eastAsia"/>
              </w:rPr>
              <w:t>职业环境的安全状况</w:t>
            </w:r>
          </w:p>
          <w:p w:rsidR="002446F6" w:rsidRDefault="00BB7063">
            <w:pPr>
              <w:spacing w:line="360" w:lineRule="auto"/>
              <w:rPr>
                <w:rFonts w:eastAsia="方正仿宋简体"/>
              </w:rPr>
            </w:pPr>
            <w:r>
              <w:rPr>
                <w:rFonts w:eastAsia="方正仿宋简体" w:hint="eastAsia"/>
              </w:rPr>
              <w:t>2.</w:t>
            </w:r>
            <w:r>
              <w:rPr>
                <w:rFonts w:eastAsia="方正仿宋简体" w:hint="eastAsia"/>
              </w:rPr>
              <w:t>安全知识学习</w:t>
            </w:r>
          </w:p>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3.</w:t>
            </w:r>
            <w:r>
              <w:rPr>
                <w:rFonts w:eastAsia="方正仿宋简体" w:hint="eastAsia"/>
              </w:rPr>
              <w:t>应对突发的安全事故</w:t>
            </w:r>
          </w:p>
        </w:tc>
      </w:tr>
      <w:tr w:rsidR="002446F6" w:rsidTr="00BB7063">
        <w:trPr>
          <w:trHeight w:val="325"/>
        </w:trPr>
        <w:tc>
          <w:tcPr>
            <w:tcW w:w="4185" w:type="dxa"/>
          </w:tcPr>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第十一章</w:t>
            </w:r>
            <w:r>
              <w:rPr>
                <w:rFonts w:eastAsia="方正仿宋简体" w:hint="eastAsia"/>
              </w:rPr>
              <w:t xml:space="preserve"> </w:t>
            </w:r>
            <w:r>
              <w:rPr>
                <w:rFonts w:eastAsia="方正仿宋简体" w:hint="eastAsia"/>
              </w:rPr>
              <w:t>人才市场分析</w:t>
            </w:r>
          </w:p>
        </w:tc>
        <w:tc>
          <w:tcPr>
            <w:tcW w:w="6104" w:type="dxa"/>
          </w:tcPr>
          <w:p w:rsidR="002446F6" w:rsidRDefault="00BB7063">
            <w:pPr>
              <w:spacing w:line="360" w:lineRule="auto"/>
              <w:rPr>
                <w:rFonts w:eastAsia="方正仿宋简体"/>
              </w:rPr>
            </w:pPr>
            <w:r>
              <w:rPr>
                <w:rFonts w:eastAsia="方正仿宋简体" w:hint="eastAsia"/>
              </w:rPr>
              <w:t>1.</w:t>
            </w:r>
            <w:r>
              <w:rPr>
                <w:rFonts w:eastAsia="方正仿宋简体" w:hint="eastAsia"/>
              </w:rPr>
              <w:t>人才市场的社会环境</w:t>
            </w:r>
          </w:p>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2.</w:t>
            </w:r>
            <w:r>
              <w:rPr>
                <w:rFonts w:eastAsia="方正仿宋简体" w:hint="eastAsia"/>
              </w:rPr>
              <w:t>竞争中的人才市场脱颖而出</w:t>
            </w:r>
          </w:p>
        </w:tc>
      </w:tr>
      <w:tr w:rsidR="002446F6" w:rsidTr="00BB7063">
        <w:trPr>
          <w:trHeight w:val="287"/>
        </w:trPr>
        <w:tc>
          <w:tcPr>
            <w:tcW w:w="4185" w:type="dxa"/>
          </w:tcPr>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第十二章</w:t>
            </w:r>
            <w:r>
              <w:rPr>
                <w:rFonts w:eastAsia="方正仿宋简体" w:hint="eastAsia"/>
              </w:rPr>
              <w:t xml:space="preserve"> </w:t>
            </w:r>
            <w:r>
              <w:rPr>
                <w:rFonts w:eastAsia="方正仿宋简体" w:hint="eastAsia"/>
              </w:rPr>
              <w:t>就业权益保护与</w:t>
            </w:r>
            <w:r>
              <w:rPr>
                <w:rFonts w:eastAsia="方正仿宋简体" w:hint="eastAsia"/>
              </w:rPr>
              <w:lastRenderedPageBreak/>
              <w:t>就业协议讲解</w:t>
            </w:r>
          </w:p>
        </w:tc>
        <w:tc>
          <w:tcPr>
            <w:tcW w:w="6104" w:type="dxa"/>
          </w:tcPr>
          <w:p w:rsidR="002446F6" w:rsidRDefault="00BB7063">
            <w:pPr>
              <w:spacing w:line="360" w:lineRule="auto"/>
              <w:rPr>
                <w:rFonts w:eastAsia="方正仿宋简体"/>
              </w:rPr>
            </w:pPr>
            <w:r>
              <w:rPr>
                <w:rFonts w:eastAsia="方正仿宋简体" w:hint="eastAsia"/>
              </w:rPr>
              <w:lastRenderedPageBreak/>
              <w:t>1.</w:t>
            </w:r>
            <w:r>
              <w:rPr>
                <w:rFonts w:eastAsia="方正仿宋简体" w:hint="eastAsia"/>
              </w:rPr>
              <w:t>就业权益的知识</w:t>
            </w:r>
          </w:p>
          <w:p w:rsidR="002446F6" w:rsidRDefault="00BB7063">
            <w:pPr>
              <w:spacing w:line="360" w:lineRule="auto"/>
              <w:rPr>
                <w:rFonts w:eastAsia="方正仿宋简体"/>
              </w:rPr>
            </w:pPr>
            <w:r>
              <w:rPr>
                <w:rFonts w:eastAsia="方正仿宋简体" w:hint="eastAsia"/>
              </w:rPr>
              <w:lastRenderedPageBreak/>
              <w:t>2.</w:t>
            </w:r>
            <w:r>
              <w:rPr>
                <w:rFonts w:eastAsia="方正仿宋简体" w:hint="eastAsia"/>
              </w:rPr>
              <w:t>就业协议的内容</w:t>
            </w:r>
          </w:p>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3.</w:t>
            </w:r>
            <w:r>
              <w:rPr>
                <w:rFonts w:eastAsia="方正仿宋简体" w:hint="eastAsia"/>
              </w:rPr>
              <w:t>就业协议的书写</w:t>
            </w:r>
          </w:p>
        </w:tc>
      </w:tr>
    </w:tbl>
    <w:p w:rsidR="002446F6" w:rsidRDefault="002446F6">
      <w:pPr>
        <w:overflowPunct w:val="0"/>
        <w:adjustRightInd w:val="0"/>
        <w:spacing w:line="360" w:lineRule="auto"/>
        <w:ind w:left="640"/>
        <w:rPr>
          <w:rFonts w:eastAsia="方正仿宋简体"/>
        </w:rPr>
      </w:pPr>
    </w:p>
    <w:p w:rsidR="002446F6" w:rsidRDefault="00BB7063">
      <w:pPr>
        <w:overflowPunct w:val="0"/>
        <w:adjustRightInd w:val="0"/>
        <w:spacing w:line="360" w:lineRule="auto"/>
        <w:ind w:firstLineChars="100" w:firstLine="320"/>
        <w:rPr>
          <w:rFonts w:eastAsia="方正仿宋简体"/>
        </w:rPr>
      </w:pPr>
      <w:r>
        <w:rPr>
          <w:rFonts w:eastAsia="方正仿宋简体" w:hint="eastAsia"/>
        </w:rPr>
        <w:t>（</w:t>
      </w:r>
      <w:r>
        <w:rPr>
          <w:rFonts w:eastAsia="方正仿宋简体" w:hint="eastAsia"/>
        </w:rPr>
        <w:t>3</w:t>
      </w:r>
      <w:r>
        <w:rPr>
          <w:rFonts w:eastAsia="方正仿宋简体" w:hint="eastAsia"/>
        </w:rPr>
        <w:t>）教学要求：</w:t>
      </w:r>
    </w:p>
    <w:p w:rsidR="002446F6" w:rsidRDefault="00BB7063">
      <w:pPr>
        <w:widowControl/>
        <w:spacing w:line="360" w:lineRule="auto"/>
        <w:ind w:firstLineChars="200" w:firstLine="640"/>
        <w:rPr>
          <w:rFonts w:eastAsia="方正仿宋简体"/>
        </w:rPr>
      </w:pPr>
      <w:r>
        <w:rPr>
          <w:rFonts w:eastAsia="方正仿宋简体"/>
        </w:rPr>
        <w:t>①</w:t>
      </w:r>
      <w:r>
        <w:rPr>
          <w:rFonts w:eastAsia="方正仿宋简体" w:hint="eastAsia"/>
        </w:rPr>
        <w:t>通过本课程的教学，培养大学生职业发展自主意识，引导学生树立正确的就业观、人生观、价值观，自觉把个人发展和社会发展相结合，为个人自身全面发展与国家社会快速发展而不断努力。</w:t>
      </w:r>
      <w:r>
        <w:rPr>
          <w:rFonts w:eastAsia="方正仿宋简体" w:hint="eastAsia"/>
        </w:rPr>
        <w:t xml:space="preserve">   </w:t>
      </w:r>
    </w:p>
    <w:p w:rsidR="002446F6" w:rsidRDefault="00BB7063">
      <w:pPr>
        <w:widowControl/>
        <w:spacing w:line="360" w:lineRule="auto"/>
        <w:ind w:firstLineChars="200" w:firstLine="640"/>
        <w:rPr>
          <w:rFonts w:eastAsia="方正仿宋简体"/>
        </w:rPr>
      </w:pPr>
      <w:r>
        <w:rPr>
          <w:rFonts w:eastAsia="方正仿宋简体"/>
        </w:rPr>
        <w:t>②</w:t>
      </w:r>
      <w:r>
        <w:rPr>
          <w:rFonts w:eastAsia="方正仿宋简体" w:hint="eastAsia"/>
        </w:rPr>
        <w:t>通过本课程的教学，培养大学生职业发展自主意识，引导学生树立正确的就业观、人生观、价值观，自觉把个人发展和社会发展相结合，为个人自身全面发展与国家社会快速发展而不断努力。</w:t>
      </w:r>
      <w:r>
        <w:rPr>
          <w:rFonts w:eastAsia="方正仿宋简体" w:hint="eastAsia"/>
        </w:rPr>
        <w:t xml:space="preserve">  </w:t>
      </w:r>
    </w:p>
    <w:p w:rsidR="002446F6" w:rsidRDefault="00BB7063">
      <w:pPr>
        <w:widowControl/>
        <w:spacing w:line="360" w:lineRule="auto"/>
        <w:ind w:firstLineChars="200" w:firstLine="640"/>
        <w:rPr>
          <w:rFonts w:eastAsia="方正仿宋简体"/>
        </w:rPr>
      </w:pPr>
      <w:r>
        <w:rPr>
          <w:rFonts w:eastAsia="方正仿宋简体"/>
        </w:rPr>
        <w:t>③</w:t>
      </w:r>
      <w:r>
        <w:rPr>
          <w:rFonts w:eastAsia="方正仿宋简体" w:hint="eastAsia"/>
        </w:rPr>
        <w:t>通过本课程的教学，培养大学生职业发展自主意识，引导学生树立正确的就业观、人生观、价值观，自觉把个人发展和社会发展相结合，为个人自身全面发展与国家社会快速发展而不断努力。</w:t>
      </w:r>
    </w:p>
    <w:p w:rsidR="002446F6" w:rsidRDefault="00BB7063">
      <w:pPr>
        <w:pStyle w:val="a6"/>
        <w:numPr>
          <w:ilvl w:val="0"/>
          <w:numId w:val="4"/>
        </w:numPr>
        <w:overflowPunct w:val="0"/>
        <w:adjustRightInd w:val="0"/>
        <w:ind w:firstLineChars="0"/>
        <w:rPr>
          <w:rFonts w:eastAsia="方正仿宋简体"/>
          <w:szCs w:val="32"/>
        </w:rPr>
      </w:pPr>
      <w:r>
        <w:rPr>
          <w:rFonts w:eastAsia="方正仿宋简体"/>
          <w:szCs w:val="32"/>
        </w:rPr>
        <w:t>课程名称：安全教育（</w:t>
      </w:r>
      <w:r>
        <w:rPr>
          <w:rFonts w:eastAsia="方正仿宋简体"/>
          <w:szCs w:val="32"/>
        </w:rPr>
        <w:t>16</w:t>
      </w:r>
      <w:r>
        <w:rPr>
          <w:rFonts w:eastAsia="方正仿宋简体"/>
          <w:szCs w:val="32"/>
        </w:rPr>
        <w:t>学时）</w:t>
      </w:r>
    </w:p>
    <w:p w:rsidR="002446F6" w:rsidRDefault="00BB7063">
      <w:pPr>
        <w:numPr>
          <w:ilvl w:val="0"/>
          <w:numId w:val="10"/>
        </w:numPr>
        <w:overflowPunct w:val="0"/>
        <w:adjustRightInd w:val="0"/>
        <w:ind w:firstLineChars="200" w:firstLine="640"/>
        <w:rPr>
          <w:rFonts w:eastAsia="方正仿宋简体"/>
          <w:szCs w:val="32"/>
        </w:rPr>
      </w:pPr>
      <w:r>
        <w:rPr>
          <w:rFonts w:eastAsia="方正仿宋简体"/>
          <w:szCs w:val="32"/>
        </w:rPr>
        <w:t>课程目标</w:t>
      </w:r>
    </w:p>
    <w:p w:rsidR="002446F6" w:rsidRDefault="00BB7063">
      <w:pPr>
        <w:ind w:firstLineChars="200" w:firstLine="640"/>
        <w:rPr>
          <w:rFonts w:eastAsia="方正仿宋简体"/>
          <w:b/>
          <w:szCs w:val="32"/>
        </w:rPr>
      </w:pPr>
      <w:r>
        <w:rPr>
          <w:rFonts w:eastAsia="方正仿宋简体"/>
          <w:szCs w:val="32"/>
        </w:rPr>
        <w:t>①</w:t>
      </w:r>
      <w:r>
        <w:rPr>
          <w:rFonts w:eastAsia="方正仿宋简体"/>
          <w:szCs w:val="32"/>
        </w:rPr>
        <w:t>能够确保自己在生产过程当中的人身安全；</w:t>
      </w:r>
    </w:p>
    <w:p w:rsidR="002446F6" w:rsidRDefault="00BB7063">
      <w:pPr>
        <w:widowControl/>
        <w:ind w:firstLineChars="200" w:firstLine="640"/>
        <w:outlineLvl w:val="1"/>
        <w:rPr>
          <w:rFonts w:eastAsia="方正仿宋简体"/>
          <w:szCs w:val="32"/>
        </w:rPr>
      </w:pPr>
      <w:r>
        <w:rPr>
          <w:rFonts w:eastAsia="方正仿宋简体"/>
          <w:szCs w:val="32"/>
        </w:rPr>
        <w:t>②</w:t>
      </w:r>
      <w:r>
        <w:rPr>
          <w:rFonts w:eastAsia="方正仿宋简体"/>
          <w:szCs w:val="32"/>
        </w:rPr>
        <w:t>能够正确使用明火和用电，能够正确使用灭火器；</w:t>
      </w:r>
    </w:p>
    <w:p w:rsidR="002446F6" w:rsidRDefault="00BB7063">
      <w:pPr>
        <w:widowControl/>
        <w:ind w:firstLineChars="200" w:firstLine="640"/>
        <w:outlineLvl w:val="1"/>
        <w:rPr>
          <w:rFonts w:eastAsia="方正仿宋简体"/>
          <w:szCs w:val="32"/>
        </w:rPr>
      </w:pPr>
      <w:r>
        <w:rPr>
          <w:rFonts w:eastAsia="方正仿宋简体"/>
          <w:szCs w:val="32"/>
        </w:rPr>
        <w:t>③</w:t>
      </w:r>
      <w:r>
        <w:rPr>
          <w:rFonts w:eastAsia="方正仿宋简体"/>
          <w:szCs w:val="32"/>
        </w:rPr>
        <w:t>能够时刻保持适度的警觉，正确应对各种交通情况；</w:t>
      </w:r>
    </w:p>
    <w:p w:rsidR="002446F6" w:rsidRDefault="00BB7063">
      <w:pPr>
        <w:widowControl/>
        <w:ind w:firstLineChars="200" w:firstLine="640"/>
        <w:outlineLvl w:val="1"/>
        <w:rPr>
          <w:rFonts w:eastAsia="方正仿宋简体"/>
          <w:szCs w:val="32"/>
        </w:rPr>
      </w:pPr>
      <w:r>
        <w:rPr>
          <w:rFonts w:eastAsia="方正仿宋简体"/>
          <w:szCs w:val="32"/>
        </w:rPr>
        <w:t>④</w:t>
      </w:r>
      <w:r>
        <w:rPr>
          <w:rFonts w:eastAsia="方正仿宋简体"/>
          <w:szCs w:val="32"/>
        </w:rPr>
        <w:t>能够正确处理食物中毒的处置方法。</w:t>
      </w:r>
    </w:p>
    <w:p w:rsidR="002446F6" w:rsidRDefault="00BB7063">
      <w:pPr>
        <w:widowControl/>
        <w:ind w:firstLineChars="200" w:firstLine="640"/>
        <w:outlineLvl w:val="1"/>
        <w:rPr>
          <w:rFonts w:eastAsia="方正仿宋简体"/>
          <w:szCs w:val="32"/>
        </w:rPr>
      </w:pPr>
      <w:r>
        <w:rPr>
          <w:rFonts w:ascii="方正仿宋简体" w:eastAsia="方正仿宋简体" w:hAnsi="方正仿宋简体" w:cs="方正仿宋简体" w:hint="eastAsia"/>
          <w:szCs w:val="32"/>
        </w:rPr>
        <w:t>⑤</w:t>
      </w:r>
      <w:r>
        <w:rPr>
          <w:rFonts w:eastAsia="方正仿宋简体"/>
          <w:szCs w:val="32"/>
        </w:rPr>
        <w:t>理解生产安全的内涵，特点和应对方法；</w:t>
      </w:r>
    </w:p>
    <w:p w:rsidR="002446F6" w:rsidRDefault="00BB7063">
      <w:pPr>
        <w:widowControl/>
        <w:ind w:firstLineChars="200" w:firstLine="640"/>
        <w:outlineLvl w:val="1"/>
        <w:rPr>
          <w:rFonts w:eastAsia="方正仿宋简体"/>
          <w:szCs w:val="32"/>
        </w:rPr>
      </w:pPr>
      <w:r>
        <w:rPr>
          <w:rFonts w:ascii="方正仿宋简体" w:eastAsia="方正仿宋简体" w:hAnsi="方正仿宋简体" w:cs="方正仿宋简体" w:hint="eastAsia"/>
          <w:szCs w:val="32"/>
        </w:rPr>
        <w:t>⑥</w:t>
      </w:r>
      <w:r>
        <w:rPr>
          <w:rFonts w:eastAsia="方正仿宋简体"/>
          <w:szCs w:val="32"/>
        </w:rPr>
        <w:t>了解火灾的危害性和相关的消防法律法规掌握各种场所的消防逃生知识；</w:t>
      </w:r>
    </w:p>
    <w:p w:rsidR="002446F6" w:rsidRDefault="00BB7063">
      <w:pPr>
        <w:widowControl/>
        <w:ind w:firstLineChars="200" w:firstLine="640"/>
        <w:outlineLvl w:val="1"/>
        <w:rPr>
          <w:rFonts w:eastAsia="方正仿宋简体"/>
          <w:szCs w:val="32"/>
        </w:rPr>
      </w:pPr>
      <w:r>
        <w:rPr>
          <w:rFonts w:ascii="方正仿宋简体" w:eastAsia="方正仿宋简体" w:hAnsi="方正仿宋简体" w:cs="方正仿宋简体" w:hint="eastAsia"/>
          <w:szCs w:val="32"/>
        </w:rPr>
        <w:lastRenderedPageBreak/>
        <w:t>⑦</w:t>
      </w:r>
      <w:r>
        <w:rPr>
          <w:rFonts w:eastAsia="方正仿宋简体"/>
          <w:szCs w:val="32"/>
        </w:rPr>
        <w:t>掌握交通安全的常识、应对交通安全危机的方法；</w:t>
      </w:r>
    </w:p>
    <w:p w:rsidR="002446F6" w:rsidRDefault="00BB7063">
      <w:pPr>
        <w:widowControl/>
        <w:ind w:firstLineChars="200" w:firstLine="640"/>
        <w:outlineLvl w:val="1"/>
        <w:rPr>
          <w:rFonts w:eastAsia="方正仿宋简体"/>
          <w:szCs w:val="32"/>
        </w:rPr>
      </w:pPr>
      <w:r>
        <w:rPr>
          <w:rFonts w:ascii="方正仿宋简体" w:eastAsia="方正仿宋简体" w:hAnsi="方正仿宋简体" w:cs="方正仿宋简体" w:hint="eastAsia"/>
          <w:szCs w:val="32"/>
        </w:rPr>
        <w:t>⑧</w:t>
      </w:r>
      <w:r>
        <w:rPr>
          <w:rFonts w:eastAsia="方正仿宋简体"/>
          <w:szCs w:val="32"/>
        </w:rPr>
        <w:t>掌握食品安全常识。</w:t>
      </w:r>
    </w:p>
    <w:p w:rsidR="002446F6" w:rsidRDefault="00BB7063">
      <w:pPr>
        <w:widowControl/>
        <w:ind w:firstLineChars="200" w:firstLine="640"/>
        <w:outlineLvl w:val="1"/>
        <w:rPr>
          <w:rFonts w:eastAsia="方正仿宋简体"/>
          <w:szCs w:val="32"/>
        </w:rPr>
      </w:pPr>
      <w:r>
        <w:rPr>
          <w:rFonts w:eastAsia="方正仿宋简体" w:hint="eastAsia"/>
          <w:szCs w:val="32"/>
        </w:rPr>
        <w:t>（</w:t>
      </w:r>
      <w:r>
        <w:rPr>
          <w:rFonts w:eastAsia="方正仿宋简体" w:hint="eastAsia"/>
          <w:szCs w:val="32"/>
        </w:rPr>
        <w:t>2</w:t>
      </w:r>
      <w:r>
        <w:rPr>
          <w:rFonts w:eastAsia="方正仿宋简体" w:hint="eastAsia"/>
          <w:szCs w:val="32"/>
        </w:rPr>
        <w:t>）</w:t>
      </w:r>
      <w:r>
        <w:rPr>
          <w:rFonts w:eastAsia="方正仿宋简体"/>
          <w:szCs w:val="32"/>
        </w:rPr>
        <w:t>主要内容</w:t>
      </w:r>
    </w:p>
    <w:p w:rsidR="002446F6" w:rsidRDefault="00BB7063">
      <w:pPr>
        <w:ind w:firstLineChars="200" w:firstLine="640"/>
        <w:rPr>
          <w:rFonts w:eastAsia="方正仿宋简体"/>
          <w:szCs w:val="32"/>
          <w:shd w:val="clear" w:color="auto" w:fill="FFFFFF"/>
        </w:rPr>
      </w:pPr>
      <w:r>
        <w:rPr>
          <w:rFonts w:eastAsia="方正仿宋简体"/>
          <w:szCs w:val="32"/>
        </w:rPr>
        <w:t>①</w:t>
      </w:r>
      <w:r>
        <w:rPr>
          <w:rFonts w:eastAsia="方正仿宋简体"/>
          <w:szCs w:val="32"/>
          <w:shd w:val="clear" w:color="auto" w:fill="FFFFFF"/>
        </w:rPr>
        <w:t>生产安全</w:t>
      </w:r>
    </w:p>
    <w:p w:rsidR="002446F6" w:rsidRDefault="00BB7063">
      <w:pPr>
        <w:ind w:firstLineChars="200" w:firstLine="640"/>
        <w:rPr>
          <w:rFonts w:eastAsia="方正仿宋简体"/>
          <w:szCs w:val="32"/>
        </w:rPr>
      </w:pPr>
      <w:r>
        <w:rPr>
          <w:rFonts w:eastAsia="方正仿宋简体"/>
          <w:szCs w:val="32"/>
        </w:rPr>
        <w:t>②</w:t>
      </w:r>
      <w:r>
        <w:rPr>
          <w:rFonts w:eastAsia="方正仿宋简体"/>
          <w:szCs w:val="32"/>
          <w:shd w:val="clear" w:color="auto" w:fill="FFFFFF"/>
        </w:rPr>
        <w:t>交通安全</w:t>
      </w:r>
    </w:p>
    <w:p w:rsidR="002446F6" w:rsidRDefault="00BB7063">
      <w:pPr>
        <w:overflowPunct w:val="0"/>
        <w:adjustRightInd w:val="0"/>
        <w:ind w:firstLineChars="200" w:firstLine="640"/>
        <w:rPr>
          <w:rFonts w:eastAsia="方正仿宋简体"/>
          <w:szCs w:val="32"/>
        </w:rPr>
      </w:pPr>
      <w:r>
        <w:rPr>
          <w:rFonts w:eastAsia="方正仿宋简体"/>
          <w:szCs w:val="32"/>
        </w:rPr>
        <w:t>③</w:t>
      </w:r>
      <w:r>
        <w:rPr>
          <w:rFonts w:eastAsia="方正仿宋简体"/>
          <w:szCs w:val="32"/>
        </w:rPr>
        <w:t>食品安全</w:t>
      </w:r>
    </w:p>
    <w:p w:rsidR="002446F6" w:rsidRDefault="00BB7063">
      <w:pPr>
        <w:overflowPunct w:val="0"/>
        <w:adjustRightInd w:val="0"/>
        <w:ind w:firstLineChars="200" w:firstLine="640"/>
        <w:rPr>
          <w:rFonts w:eastAsia="方正仿宋简体"/>
          <w:szCs w:val="32"/>
        </w:rPr>
      </w:pPr>
      <w:r>
        <w:rPr>
          <w:rFonts w:eastAsia="方正仿宋简体"/>
          <w:szCs w:val="32"/>
        </w:rPr>
        <w:t>④</w:t>
      </w:r>
      <w:r>
        <w:rPr>
          <w:rFonts w:eastAsia="方正仿宋简体"/>
          <w:szCs w:val="32"/>
        </w:rPr>
        <w:t>消防安全</w:t>
      </w:r>
    </w:p>
    <w:p w:rsidR="002446F6" w:rsidRDefault="00BB7063">
      <w:pPr>
        <w:overflowPunct w:val="0"/>
        <w:adjustRightInd w:val="0"/>
        <w:ind w:firstLineChars="100" w:firstLine="320"/>
        <w:rPr>
          <w:rFonts w:eastAsia="方正仿宋简体"/>
          <w:szCs w:val="32"/>
        </w:rPr>
      </w:pPr>
      <w:r>
        <w:rPr>
          <w:rFonts w:eastAsia="方正仿宋简体"/>
          <w:szCs w:val="32"/>
        </w:rPr>
        <w:t>（</w:t>
      </w:r>
      <w:r>
        <w:rPr>
          <w:rFonts w:eastAsia="方正仿宋简体"/>
          <w:szCs w:val="32"/>
        </w:rPr>
        <w:t>3</w:t>
      </w:r>
      <w:r>
        <w:rPr>
          <w:rFonts w:eastAsia="方正仿宋简体"/>
          <w:szCs w:val="32"/>
        </w:rPr>
        <w:t>）教学要求：</w:t>
      </w:r>
    </w:p>
    <w:p w:rsidR="002446F6" w:rsidRDefault="00BB7063">
      <w:pPr>
        <w:widowControl/>
        <w:ind w:firstLineChars="200" w:firstLine="640"/>
        <w:outlineLvl w:val="1"/>
        <w:rPr>
          <w:rFonts w:eastAsia="方正仿宋简体"/>
          <w:szCs w:val="32"/>
        </w:rPr>
      </w:pPr>
      <w:r>
        <w:rPr>
          <w:rFonts w:eastAsia="方正仿宋简体"/>
          <w:szCs w:val="32"/>
        </w:rPr>
        <w:t>理论与实践相结合，改变传统教学方式，使用讨论法、模拟演练、启发式教学、等方法，激发学生学习的积极性，提高学生的积极性和创造能力。课堂教学中使用录像、多媒体等教学手段，提高教学效果。</w:t>
      </w:r>
    </w:p>
    <w:p w:rsidR="002446F6" w:rsidRDefault="00BB7063">
      <w:pPr>
        <w:pStyle w:val="a6"/>
        <w:numPr>
          <w:ilvl w:val="0"/>
          <w:numId w:val="4"/>
        </w:numPr>
        <w:overflowPunct w:val="0"/>
        <w:adjustRightInd w:val="0"/>
        <w:ind w:firstLineChars="0"/>
        <w:rPr>
          <w:rFonts w:eastAsia="方正仿宋简体"/>
          <w:szCs w:val="32"/>
        </w:rPr>
      </w:pPr>
      <w:r>
        <w:rPr>
          <w:rFonts w:eastAsia="方正仿宋简体"/>
          <w:szCs w:val="32"/>
        </w:rPr>
        <w:t>课程名称：</w:t>
      </w:r>
      <w:r>
        <w:rPr>
          <w:rFonts w:eastAsia="方正仿宋简体" w:hint="eastAsia"/>
        </w:rPr>
        <w:t>大学英语</w:t>
      </w:r>
      <w:r>
        <w:rPr>
          <w:rFonts w:eastAsia="方正仿宋简体" w:hint="eastAsia"/>
        </w:rPr>
        <w:t>A</w:t>
      </w:r>
      <w:r>
        <w:rPr>
          <w:rFonts w:eastAsia="方正仿宋简体" w:hint="eastAsia"/>
        </w:rPr>
        <w:t>（学时</w:t>
      </w:r>
      <w:r>
        <w:rPr>
          <w:rFonts w:eastAsia="方正仿宋简体" w:hint="eastAsia"/>
        </w:rPr>
        <w:t>112</w:t>
      </w:r>
      <w:r>
        <w:rPr>
          <w:rFonts w:eastAsia="方正仿宋简体" w:hint="eastAsia"/>
        </w:rPr>
        <w:t>）</w:t>
      </w:r>
    </w:p>
    <w:p w:rsidR="002446F6" w:rsidRDefault="00BB7063">
      <w:pPr>
        <w:numPr>
          <w:ilvl w:val="0"/>
          <w:numId w:val="11"/>
        </w:numPr>
        <w:overflowPunct w:val="0"/>
        <w:adjustRightInd w:val="0"/>
        <w:ind w:firstLineChars="200" w:firstLine="640"/>
        <w:rPr>
          <w:rFonts w:eastAsia="方正仿宋简体"/>
          <w:szCs w:val="32"/>
        </w:rPr>
      </w:pPr>
      <w:r>
        <w:rPr>
          <w:rFonts w:eastAsia="方正仿宋简体"/>
          <w:szCs w:val="32"/>
        </w:rPr>
        <w:t>课程目标</w:t>
      </w:r>
    </w:p>
    <w:p w:rsidR="002446F6" w:rsidRDefault="00BB7063">
      <w:pPr>
        <w:widowControl/>
        <w:ind w:firstLineChars="200" w:firstLine="640"/>
        <w:outlineLvl w:val="1"/>
        <w:rPr>
          <w:rFonts w:eastAsia="方正仿宋简体"/>
        </w:rPr>
      </w:pPr>
      <w:r>
        <w:rPr>
          <w:rFonts w:eastAsia="方正仿宋简体" w:hint="eastAsia"/>
        </w:rPr>
        <w:t>通过学习使学生掌握一定的英语基础知识和技能，具有一定的听、说、读、写、译的能力。</w:t>
      </w:r>
    </w:p>
    <w:p w:rsidR="002446F6" w:rsidRDefault="00BB7063">
      <w:pPr>
        <w:widowControl/>
        <w:ind w:firstLineChars="200" w:firstLine="640"/>
        <w:outlineLvl w:val="1"/>
        <w:rPr>
          <w:rFonts w:eastAsia="方正仿宋简体"/>
          <w:szCs w:val="32"/>
        </w:rPr>
      </w:pPr>
      <w:r>
        <w:rPr>
          <w:rFonts w:eastAsia="方正仿宋简体" w:hint="eastAsia"/>
          <w:szCs w:val="32"/>
        </w:rPr>
        <w:t>（</w:t>
      </w:r>
      <w:r>
        <w:rPr>
          <w:rFonts w:eastAsia="方正仿宋简体" w:hint="eastAsia"/>
          <w:szCs w:val="32"/>
        </w:rPr>
        <w:t>2</w:t>
      </w:r>
      <w:r>
        <w:rPr>
          <w:rFonts w:eastAsia="方正仿宋简体" w:hint="eastAsia"/>
          <w:szCs w:val="32"/>
        </w:rPr>
        <w:t>）</w:t>
      </w:r>
      <w:r>
        <w:rPr>
          <w:rFonts w:eastAsia="方正仿宋简体"/>
          <w:szCs w:val="32"/>
        </w:rPr>
        <w:t>主要内容</w:t>
      </w:r>
    </w:p>
    <w:p w:rsidR="002446F6" w:rsidRDefault="00BB7063">
      <w:pPr>
        <w:ind w:firstLineChars="200" w:firstLine="640"/>
        <w:rPr>
          <w:rFonts w:eastAsia="方正仿宋简体"/>
        </w:rPr>
      </w:pPr>
      <w:r>
        <w:rPr>
          <w:rFonts w:ascii="Calibri" w:eastAsia="方正仿宋简体" w:hAnsi="Calibri" w:cs="Calibri"/>
        </w:rPr>
        <w:t>①</w:t>
      </w:r>
      <w:r>
        <w:rPr>
          <w:rFonts w:eastAsia="方正仿宋简体" w:hint="eastAsia"/>
        </w:rPr>
        <w:t>Listening and Speaking</w:t>
      </w:r>
    </w:p>
    <w:p w:rsidR="002446F6" w:rsidRDefault="00BB7063">
      <w:pPr>
        <w:ind w:firstLineChars="200" w:firstLine="640"/>
        <w:rPr>
          <w:rFonts w:eastAsia="方正仿宋简体"/>
        </w:rPr>
      </w:pPr>
      <w:r>
        <w:rPr>
          <w:rFonts w:ascii="Calibri" w:eastAsia="方正仿宋简体" w:hAnsi="Calibri" w:cs="Calibri"/>
        </w:rPr>
        <w:t>②</w:t>
      </w:r>
      <w:r>
        <w:rPr>
          <w:rFonts w:eastAsia="方正仿宋简体" w:hint="eastAsia"/>
        </w:rPr>
        <w:t>Reading</w:t>
      </w:r>
    </w:p>
    <w:p w:rsidR="002446F6" w:rsidRDefault="00BB7063">
      <w:pPr>
        <w:ind w:firstLineChars="200" w:firstLine="640"/>
        <w:rPr>
          <w:rFonts w:eastAsia="方正仿宋简体"/>
        </w:rPr>
      </w:pPr>
      <w:r>
        <w:rPr>
          <w:rFonts w:ascii="Calibri" w:eastAsia="方正仿宋简体" w:hAnsi="Calibri" w:cs="Calibri"/>
        </w:rPr>
        <w:t>③</w:t>
      </w:r>
      <w:r>
        <w:rPr>
          <w:rFonts w:eastAsia="方正仿宋简体" w:hint="eastAsia"/>
        </w:rPr>
        <w:t>Grammar</w:t>
      </w:r>
    </w:p>
    <w:p w:rsidR="002446F6" w:rsidRDefault="00BB7063">
      <w:pPr>
        <w:ind w:firstLineChars="200" w:firstLine="640"/>
        <w:rPr>
          <w:rFonts w:eastAsia="方正仿宋简体"/>
        </w:rPr>
      </w:pPr>
      <w:r>
        <w:rPr>
          <w:rFonts w:ascii="Calibri" w:eastAsia="方正仿宋简体" w:hAnsi="Calibri" w:cs="Calibri"/>
        </w:rPr>
        <w:t>④</w:t>
      </w:r>
      <w:r>
        <w:rPr>
          <w:rFonts w:eastAsia="方正仿宋简体" w:hint="eastAsia"/>
        </w:rPr>
        <w:t>Translation</w:t>
      </w:r>
    </w:p>
    <w:p w:rsidR="002446F6" w:rsidRDefault="00BB7063">
      <w:pPr>
        <w:ind w:firstLineChars="200" w:firstLine="640"/>
        <w:rPr>
          <w:rFonts w:eastAsia="方正仿宋简体"/>
        </w:rPr>
      </w:pPr>
      <w:r>
        <w:rPr>
          <w:rFonts w:ascii="Calibri" w:eastAsia="方正仿宋简体" w:hAnsi="Calibri" w:cs="Calibri"/>
        </w:rPr>
        <w:t>⑤</w:t>
      </w:r>
      <w:r>
        <w:rPr>
          <w:rFonts w:eastAsia="方正仿宋简体" w:hint="eastAsia"/>
        </w:rPr>
        <w:t>Writing</w:t>
      </w:r>
    </w:p>
    <w:p w:rsidR="002446F6" w:rsidRDefault="00BB7063">
      <w:pPr>
        <w:ind w:firstLineChars="200" w:firstLine="640"/>
        <w:rPr>
          <w:rFonts w:eastAsia="方正仿宋简体"/>
        </w:rPr>
      </w:pPr>
      <w:r>
        <w:rPr>
          <w:rFonts w:ascii="Calibri" w:eastAsia="方正仿宋简体" w:hAnsi="Calibri" w:cs="Calibri"/>
        </w:rPr>
        <w:t>⑥</w:t>
      </w:r>
      <w:r>
        <w:rPr>
          <w:rFonts w:eastAsia="方正仿宋简体" w:hint="eastAsia"/>
        </w:rPr>
        <w:t>Entertainment</w:t>
      </w:r>
    </w:p>
    <w:p w:rsidR="002446F6" w:rsidRDefault="00BB7063">
      <w:pPr>
        <w:overflowPunct w:val="0"/>
        <w:adjustRightInd w:val="0"/>
        <w:ind w:firstLineChars="100" w:firstLine="320"/>
        <w:rPr>
          <w:rFonts w:eastAsia="方正仿宋简体"/>
          <w:szCs w:val="32"/>
        </w:rPr>
      </w:pPr>
      <w:r>
        <w:rPr>
          <w:rFonts w:eastAsia="方正仿宋简体"/>
          <w:szCs w:val="32"/>
        </w:rPr>
        <w:lastRenderedPageBreak/>
        <w:t>（</w:t>
      </w:r>
      <w:r>
        <w:rPr>
          <w:rFonts w:eastAsia="方正仿宋简体"/>
          <w:szCs w:val="32"/>
        </w:rPr>
        <w:t>3</w:t>
      </w:r>
      <w:r>
        <w:rPr>
          <w:rFonts w:eastAsia="方正仿宋简体"/>
          <w:szCs w:val="32"/>
        </w:rPr>
        <w:t>）教学要求：</w:t>
      </w:r>
    </w:p>
    <w:p w:rsidR="002446F6" w:rsidRDefault="00BB7063">
      <w:pPr>
        <w:ind w:firstLineChars="200" w:firstLine="640"/>
        <w:rPr>
          <w:rFonts w:eastAsia="方正仿宋简体"/>
        </w:rPr>
      </w:pPr>
      <w:r>
        <w:rPr>
          <w:rFonts w:eastAsia="方正仿宋简体"/>
        </w:rPr>
        <w:t>①</w:t>
      </w:r>
      <w:r>
        <w:rPr>
          <w:rFonts w:eastAsia="方正仿宋简体" w:hint="eastAsia"/>
        </w:rPr>
        <w:t>有效整合教学内容</w:t>
      </w:r>
    </w:p>
    <w:p w:rsidR="002446F6" w:rsidRDefault="00BB7063">
      <w:pPr>
        <w:ind w:firstLineChars="200" w:firstLine="640"/>
        <w:rPr>
          <w:rFonts w:eastAsia="方正仿宋简体"/>
        </w:rPr>
      </w:pPr>
      <w:r>
        <w:rPr>
          <w:rFonts w:eastAsia="方正仿宋简体"/>
        </w:rPr>
        <w:t>②</w:t>
      </w:r>
      <w:r>
        <w:rPr>
          <w:rFonts w:eastAsia="方正仿宋简体" w:hint="eastAsia"/>
        </w:rPr>
        <w:t>合理设计教学活动</w:t>
      </w:r>
    </w:p>
    <w:p w:rsidR="002446F6" w:rsidRDefault="00BB7063">
      <w:pPr>
        <w:pStyle w:val="a6"/>
        <w:overflowPunct w:val="0"/>
        <w:adjustRightInd w:val="0"/>
        <w:ind w:firstLine="640"/>
        <w:rPr>
          <w:rFonts w:eastAsia="方正仿宋简体"/>
        </w:rPr>
      </w:pPr>
      <w:r>
        <w:rPr>
          <w:rFonts w:eastAsia="方正仿宋简体"/>
        </w:rPr>
        <w:t>③</w:t>
      </w:r>
      <w:r>
        <w:rPr>
          <w:rFonts w:eastAsia="方正仿宋简体" w:hint="eastAsia"/>
        </w:rPr>
        <w:t>灵活选择教学方法</w:t>
      </w:r>
    </w:p>
    <w:p w:rsidR="002446F6" w:rsidRDefault="00BB7063">
      <w:pPr>
        <w:pStyle w:val="a6"/>
        <w:numPr>
          <w:ilvl w:val="0"/>
          <w:numId w:val="4"/>
        </w:numPr>
        <w:overflowPunct w:val="0"/>
        <w:adjustRightInd w:val="0"/>
        <w:ind w:firstLineChars="0"/>
        <w:rPr>
          <w:rFonts w:eastAsia="方正仿宋简体"/>
        </w:rPr>
      </w:pPr>
      <w:r>
        <w:rPr>
          <w:rFonts w:eastAsia="方正仿宋简体" w:hint="eastAsia"/>
        </w:rPr>
        <w:t>课程名称：大学英语</w:t>
      </w:r>
      <w:r>
        <w:rPr>
          <w:rFonts w:eastAsia="方正仿宋简体" w:hint="eastAsia"/>
        </w:rPr>
        <w:t>B</w:t>
      </w:r>
      <w:r>
        <w:rPr>
          <w:rFonts w:eastAsia="方正仿宋简体" w:hint="eastAsia"/>
        </w:rPr>
        <w:t>（学时</w:t>
      </w:r>
      <w:r>
        <w:rPr>
          <w:rFonts w:eastAsia="方正仿宋简体" w:hint="eastAsia"/>
        </w:rPr>
        <w:t>112</w:t>
      </w:r>
      <w:r>
        <w:rPr>
          <w:rFonts w:eastAsia="方正仿宋简体" w:hint="eastAsia"/>
        </w:rPr>
        <w:t>）</w:t>
      </w:r>
    </w:p>
    <w:p w:rsidR="002446F6" w:rsidRDefault="00BB7063">
      <w:pPr>
        <w:numPr>
          <w:ilvl w:val="0"/>
          <w:numId w:val="12"/>
        </w:numPr>
        <w:overflowPunct w:val="0"/>
        <w:adjustRightInd w:val="0"/>
        <w:ind w:firstLineChars="200" w:firstLine="640"/>
        <w:rPr>
          <w:rFonts w:eastAsia="方正仿宋简体"/>
        </w:rPr>
      </w:pPr>
      <w:r>
        <w:rPr>
          <w:rFonts w:eastAsia="方正仿宋简体" w:hint="eastAsia"/>
        </w:rPr>
        <w:t>课程目标：</w:t>
      </w:r>
    </w:p>
    <w:p w:rsidR="002446F6" w:rsidRDefault="00BB7063">
      <w:pPr>
        <w:ind w:firstLineChars="200" w:firstLine="640"/>
        <w:rPr>
          <w:rFonts w:eastAsia="方正仿宋简体"/>
        </w:rPr>
      </w:pPr>
      <w:r>
        <w:rPr>
          <w:rFonts w:eastAsia="方正仿宋简体" w:hint="eastAsia"/>
        </w:rPr>
        <w:t>通过学习使学生掌握一定的英语基础知识和技能，具有一定的听、说、读、写、译的能力。</w:t>
      </w:r>
    </w:p>
    <w:p w:rsidR="002446F6" w:rsidRDefault="00BB7063">
      <w:pPr>
        <w:overflowPunct w:val="0"/>
        <w:adjustRightInd w:val="0"/>
        <w:ind w:left="640"/>
        <w:rPr>
          <w:rFonts w:eastAsia="方正仿宋简体"/>
        </w:rPr>
      </w:pPr>
      <w:r>
        <w:rPr>
          <w:rFonts w:eastAsia="方正仿宋简体" w:hint="eastAsia"/>
        </w:rPr>
        <w:t>（</w:t>
      </w:r>
      <w:r>
        <w:rPr>
          <w:rFonts w:eastAsia="方正仿宋简体" w:hint="eastAsia"/>
        </w:rPr>
        <w:t>2</w:t>
      </w:r>
      <w:r>
        <w:rPr>
          <w:rFonts w:eastAsia="方正仿宋简体" w:hint="eastAsia"/>
        </w:rPr>
        <w:t>）主要内容：</w:t>
      </w:r>
    </w:p>
    <w:p w:rsidR="002446F6" w:rsidRDefault="00BB7063">
      <w:pPr>
        <w:pStyle w:val="a6"/>
        <w:overflowPunct w:val="0"/>
        <w:adjustRightInd w:val="0"/>
        <w:ind w:firstLine="640"/>
        <w:rPr>
          <w:rFonts w:ascii="Calibri" w:eastAsia="方正仿宋简体" w:hAnsi="Calibri" w:cs="Calibri" w:hint="eastAsia"/>
        </w:rPr>
      </w:pPr>
      <w:r>
        <w:rPr>
          <w:rFonts w:ascii="Calibri" w:eastAsia="方正仿宋简体" w:hAnsi="Calibri" w:cs="Calibri"/>
        </w:rPr>
        <w:t>①</w:t>
      </w:r>
      <w:r>
        <w:rPr>
          <w:rFonts w:ascii="Calibri" w:eastAsia="方正仿宋简体" w:hAnsi="Calibri" w:cs="Calibri" w:hint="eastAsia"/>
        </w:rPr>
        <w:t>Listening</w:t>
      </w:r>
    </w:p>
    <w:p w:rsidR="002446F6" w:rsidRDefault="00BB7063">
      <w:pPr>
        <w:pStyle w:val="a6"/>
        <w:overflowPunct w:val="0"/>
        <w:adjustRightInd w:val="0"/>
        <w:ind w:firstLine="640"/>
        <w:rPr>
          <w:rFonts w:ascii="Calibri" w:eastAsia="方正仿宋简体" w:hAnsi="Calibri" w:cs="Calibri" w:hint="eastAsia"/>
        </w:rPr>
      </w:pPr>
      <w:r>
        <w:rPr>
          <w:rFonts w:ascii="Calibri" w:eastAsia="方正仿宋简体" w:hAnsi="Calibri" w:cs="Calibri"/>
        </w:rPr>
        <w:t>②</w:t>
      </w:r>
      <w:r>
        <w:rPr>
          <w:rFonts w:ascii="Calibri" w:eastAsia="方正仿宋简体" w:hAnsi="Calibri" w:cs="Calibri" w:hint="eastAsia"/>
        </w:rPr>
        <w:t>Speaking</w:t>
      </w:r>
    </w:p>
    <w:p w:rsidR="002446F6" w:rsidRDefault="00BB7063">
      <w:pPr>
        <w:pStyle w:val="a6"/>
        <w:overflowPunct w:val="0"/>
        <w:adjustRightInd w:val="0"/>
        <w:ind w:firstLine="640"/>
        <w:rPr>
          <w:rFonts w:ascii="Calibri" w:eastAsia="方正仿宋简体" w:hAnsi="Calibri" w:cs="Calibri" w:hint="eastAsia"/>
        </w:rPr>
      </w:pPr>
      <w:r>
        <w:rPr>
          <w:rFonts w:ascii="Calibri" w:eastAsia="方正仿宋简体" w:hAnsi="Calibri" w:cs="Calibri"/>
        </w:rPr>
        <w:t>③</w:t>
      </w:r>
      <w:r>
        <w:rPr>
          <w:rFonts w:ascii="Calibri" w:eastAsia="方正仿宋简体" w:hAnsi="Calibri" w:cs="Calibri" w:hint="eastAsia"/>
        </w:rPr>
        <w:t>Read and imitate</w:t>
      </w:r>
    </w:p>
    <w:p w:rsidR="002446F6" w:rsidRDefault="00BB7063">
      <w:pPr>
        <w:pStyle w:val="a6"/>
        <w:overflowPunct w:val="0"/>
        <w:adjustRightInd w:val="0"/>
        <w:ind w:firstLine="640"/>
        <w:rPr>
          <w:rFonts w:ascii="Calibri" w:eastAsia="方正仿宋简体" w:hAnsi="Calibri" w:cs="Calibri" w:hint="eastAsia"/>
        </w:rPr>
      </w:pPr>
      <w:r>
        <w:rPr>
          <w:rFonts w:ascii="Calibri" w:eastAsia="方正仿宋简体" w:hAnsi="Calibri" w:cs="Calibri"/>
        </w:rPr>
        <w:t>④</w:t>
      </w:r>
      <w:r>
        <w:rPr>
          <w:rFonts w:ascii="Calibri" w:eastAsia="方正仿宋简体" w:hAnsi="Calibri" w:cs="Calibri" w:hint="eastAsia"/>
        </w:rPr>
        <w:t>Writing</w:t>
      </w:r>
    </w:p>
    <w:p w:rsidR="002446F6" w:rsidRDefault="00BB7063">
      <w:pPr>
        <w:pStyle w:val="a6"/>
        <w:overflowPunct w:val="0"/>
        <w:adjustRightInd w:val="0"/>
        <w:ind w:firstLine="640"/>
        <w:rPr>
          <w:rFonts w:eastAsia="方正仿宋简体"/>
        </w:rPr>
      </w:pPr>
      <w:r>
        <w:rPr>
          <w:rFonts w:ascii="Calibri" w:eastAsia="方正仿宋简体" w:hAnsi="Calibri" w:cs="Calibri"/>
        </w:rPr>
        <w:t>⑤</w:t>
      </w:r>
      <w:r>
        <w:rPr>
          <w:rFonts w:ascii="Calibri" w:eastAsia="方正仿宋简体" w:hAnsi="Calibri" w:cs="Calibri" w:hint="eastAsia"/>
        </w:rPr>
        <w:t>Performing</w:t>
      </w:r>
    </w:p>
    <w:p w:rsidR="002446F6" w:rsidRDefault="00BB7063" w:rsidP="00BB7063">
      <w:pPr>
        <w:overflowPunct w:val="0"/>
        <w:adjustRightInd w:val="0"/>
        <w:ind w:leftChars="200" w:left="640"/>
        <w:rPr>
          <w:rFonts w:eastAsia="方正仿宋简体"/>
        </w:rPr>
      </w:pPr>
      <w:r>
        <w:rPr>
          <w:rFonts w:eastAsia="方正仿宋简体" w:hint="eastAsia"/>
        </w:rPr>
        <w:t>（</w:t>
      </w:r>
      <w:r>
        <w:rPr>
          <w:rFonts w:eastAsia="方正仿宋简体" w:hint="eastAsia"/>
        </w:rPr>
        <w:t>3</w:t>
      </w:r>
      <w:r>
        <w:rPr>
          <w:rFonts w:eastAsia="方正仿宋简体" w:hint="eastAsia"/>
        </w:rPr>
        <w:t>）教学要求：</w:t>
      </w:r>
    </w:p>
    <w:p w:rsidR="002446F6" w:rsidRDefault="00BB7063">
      <w:pPr>
        <w:overflowPunct w:val="0"/>
        <w:adjustRightInd w:val="0"/>
        <w:ind w:leftChars="200" w:left="640"/>
        <w:rPr>
          <w:rFonts w:eastAsia="方正仿宋简体"/>
        </w:rPr>
      </w:pPr>
      <w:r>
        <w:rPr>
          <w:rFonts w:ascii="Calibri" w:eastAsia="方正仿宋简体" w:hAnsi="Calibri" w:cs="Calibri"/>
        </w:rPr>
        <w:t>①</w:t>
      </w:r>
      <w:r>
        <w:rPr>
          <w:rFonts w:eastAsia="方正仿宋简体" w:hint="eastAsia"/>
        </w:rPr>
        <w:t>教师要面向全体学生，因材施教，要尊重学生的差异。</w:t>
      </w:r>
      <w:r>
        <w:rPr>
          <w:rFonts w:ascii="Calibri" w:eastAsia="方正仿宋简体" w:hAnsi="Calibri" w:cs="Calibri"/>
        </w:rPr>
        <w:t>②</w:t>
      </w:r>
      <w:r>
        <w:rPr>
          <w:rFonts w:eastAsia="方正仿宋简体" w:hint="eastAsia"/>
        </w:rPr>
        <w:t>教师要结合行业的实际需求，利用真实场景或设置虚</w:t>
      </w:r>
    </w:p>
    <w:p w:rsidR="002446F6" w:rsidRDefault="00BB7063">
      <w:pPr>
        <w:overflowPunct w:val="0"/>
        <w:adjustRightInd w:val="0"/>
        <w:rPr>
          <w:rFonts w:eastAsia="方正仿宋简体"/>
        </w:rPr>
      </w:pPr>
      <w:r>
        <w:rPr>
          <w:rFonts w:eastAsia="方正仿宋简体" w:hint="eastAsia"/>
        </w:rPr>
        <w:t>拟场景，选择真实或实用的语言材料进行教学。</w:t>
      </w:r>
    </w:p>
    <w:p w:rsidR="002446F6" w:rsidRDefault="00BB7063">
      <w:pPr>
        <w:overflowPunct w:val="0"/>
        <w:adjustRightInd w:val="0"/>
        <w:ind w:firstLineChars="200" w:firstLine="640"/>
        <w:rPr>
          <w:rFonts w:eastAsia="方正仿宋简体"/>
        </w:rPr>
      </w:pPr>
      <w:r>
        <w:rPr>
          <w:rFonts w:ascii="Calibri" w:eastAsia="方正仿宋简体" w:hAnsi="Calibri" w:cs="Calibri"/>
        </w:rPr>
        <w:t>③</w:t>
      </w:r>
      <w:r>
        <w:rPr>
          <w:rFonts w:eastAsia="方正仿宋简体" w:hint="eastAsia"/>
        </w:rPr>
        <w:t>教师要加强教学研究，积极参与教学科研活动，研究职业教育的英语教学规律，提升自身素质</w:t>
      </w:r>
      <w:r>
        <w:rPr>
          <w:rFonts w:eastAsia="方正仿宋简体" w:hint="eastAsia"/>
        </w:rPr>
        <w:t>,</w:t>
      </w:r>
      <w:r>
        <w:rPr>
          <w:rFonts w:eastAsia="方正仿宋简体" w:hint="eastAsia"/>
        </w:rPr>
        <w:t>提高课堂效率。</w:t>
      </w:r>
    </w:p>
    <w:p w:rsidR="002446F6" w:rsidRDefault="00BB7063">
      <w:pPr>
        <w:pStyle w:val="a6"/>
        <w:numPr>
          <w:ilvl w:val="0"/>
          <w:numId w:val="4"/>
        </w:numPr>
        <w:overflowPunct w:val="0"/>
        <w:adjustRightInd w:val="0"/>
        <w:ind w:firstLineChars="0"/>
        <w:rPr>
          <w:rFonts w:eastAsia="方正仿宋简体"/>
        </w:rPr>
      </w:pPr>
      <w:r>
        <w:rPr>
          <w:rFonts w:eastAsia="方正仿宋简体" w:hint="eastAsia"/>
        </w:rPr>
        <w:t>课程名称：军事理论（学时</w:t>
      </w:r>
      <w:r>
        <w:rPr>
          <w:rFonts w:eastAsia="方正仿宋简体" w:hint="eastAsia"/>
        </w:rPr>
        <w:t>3</w:t>
      </w:r>
      <w:r w:rsidR="00D01006">
        <w:rPr>
          <w:rFonts w:eastAsia="方正仿宋简体" w:hint="eastAsia"/>
        </w:rPr>
        <w:t>6</w:t>
      </w:r>
      <w:r>
        <w:rPr>
          <w:rFonts w:eastAsia="方正仿宋简体" w:hint="eastAsia"/>
        </w:rPr>
        <w:t>）</w:t>
      </w:r>
    </w:p>
    <w:p w:rsidR="002446F6" w:rsidRDefault="00BB7063">
      <w:pPr>
        <w:numPr>
          <w:ilvl w:val="0"/>
          <w:numId w:val="13"/>
        </w:numPr>
        <w:overflowPunct w:val="0"/>
        <w:adjustRightInd w:val="0"/>
        <w:ind w:firstLineChars="200" w:firstLine="640"/>
        <w:rPr>
          <w:rFonts w:eastAsia="方正仿宋简体"/>
        </w:rPr>
      </w:pPr>
      <w:r>
        <w:rPr>
          <w:rFonts w:eastAsia="方正仿宋简体" w:hint="eastAsia"/>
        </w:rPr>
        <w:t>课程目标：</w:t>
      </w:r>
    </w:p>
    <w:p w:rsidR="002446F6" w:rsidRDefault="00BB7063">
      <w:pPr>
        <w:spacing w:line="440" w:lineRule="exact"/>
        <w:ind w:firstLineChars="200" w:firstLine="640"/>
        <w:rPr>
          <w:rFonts w:ascii="Calibri" w:eastAsia="方正仿宋简体" w:hAnsi="Calibri" w:cs="Calibri" w:hint="eastAsia"/>
        </w:rPr>
      </w:pPr>
      <w:bookmarkStart w:id="0" w:name="21400516"/>
      <w:r>
        <w:rPr>
          <w:rFonts w:eastAsia="方正仿宋简体" w:hint="eastAsia"/>
        </w:rPr>
        <w:lastRenderedPageBreak/>
        <w:t>通过本课程教学</w:t>
      </w:r>
      <w:bookmarkEnd w:id="0"/>
      <w:r>
        <w:rPr>
          <w:rFonts w:eastAsia="方正仿宋简体" w:hint="eastAsia"/>
        </w:rPr>
        <w:t>使学生掌握军事理论知识，了解现代科技在国防建设中的地位和作用，培养将科学技术运用于国防建设的思维方式，以树立现代国防观念；通过本课程学习提升学生政治素养和爱国主义情操，树立正确的世界观、人生观和价值观，为中国人民解放军输送有理想、有纪律、有技能的高素质预备役人才，为社会主义建设培养应用性、职业型的创业者。</w:t>
      </w:r>
    </w:p>
    <w:p w:rsidR="002446F6" w:rsidRDefault="00BB7063">
      <w:pPr>
        <w:numPr>
          <w:ilvl w:val="0"/>
          <w:numId w:val="13"/>
        </w:numPr>
        <w:overflowPunct w:val="0"/>
        <w:adjustRightInd w:val="0"/>
        <w:ind w:firstLineChars="200" w:firstLine="640"/>
        <w:rPr>
          <w:rFonts w:eastAsia="方正仿宋简体"/>
        </w:rPr>
      </w:pPr>
      <w:r>
        <w:rPr>
          <w:rFonts w:eastAsia="方正仿宋简体" w:hint="eastAsia"/>
        </w:rPr>
        <w:t>主要内容：</w:t>
      </w:r>
    </w:p>
    <w:p w:rsidR="002446F6" w:rsidRDefault="00BB7063" w:rsidP="00BB7063">
      <w:pPr>
        <w:overflowPunct w:val="0"/>
        <w:adjustRightInd w:val="0"/>
        <w:ind w:leftChars="200" w:left="640"/>
        <w:rPr>
          <w:rFonts w:eastAsia="方正仿宋简体"/>
        </w:rPr>
      </w:pPr>
      <w:r>
        <w:rPr>
          <w:rFonts w:ascii="Calibri" w:eastAsia="方正仿宋简体" w:hAnsi="Calibri" w:cs="Calibri"/>
        </w:rPr>
        <w:t>①</w:t>
      </w:r>
      <w:r>
        <w:rPr>
          <w:rFonts w:eastAsia="方正仿宋简体" w:hint="eastAsia"/>
        </w:rPr>
        <w:t>中国国防</w:t>
      </w:r>
    </w:p>
    <w:p w:rsidR="002446F6" w:rsidRDefault="00BB7063" w:rsidP="00BB7063">
      <w:pPr>
        <w:overflowPunct w:val="0"/>
        <w:adjustRightInd w:val="0"/>
        <w:ind w:leftChars="200" w:left="640"/>
        <w:rPr>
          <w:rFonts w:eastAsia="方正仿宋简体"/>
        </w:rPr>
      </w:pPr>
      <w:r>
        <w:rPr>
          <w:rFonts w:ascii="Calibri" w:eastAsia="方正仿宋简体" w:hAnsi="Calibri" w:cs="Calibri"/>
        </w:rPr>
        <w:t>②</w:t>
      </w:r>
      <w:r>
        <w:rPr>
          <w:rFonts w:ascii="Calibri" w:eastAsia="方正仿宋简体" w:hAnsi="Calibri" w:cs="Calibri" w:hint="eastAsia"/>
        </w:rPr>
        <w:t>军事思想</w:t>
      </w:r>
    </w:p>
    <w:p w:rsidR="002446F6" w:rsidRDefault="00BB7063" w:rsidP="00BB7063">
      <w:pPr>
        <w:overflowPunct w:val="0"/>
        <w:adjustRightInd w:val="0"/>
        <w:ind w:leftChars="200" w:left="640"/>
        <w:rPr>
          <w:rFonts w:eastAsia="方正仿宋简体"/>
        </w:rPr>
      </w:pPr>
      <w:r>
        <w:rPr>
          <w:rFonts w:ascii="Calibri" w:eastAsia="方正仿宋简体" w:hAnsi="Calibri" w:cs="Calibri"/>
        </w:rPr>
        <w:t>③</w:t>
      </w:r>
      <w:r>
        <w:rPr>
          <w:rFonts w:eastAsia="方正仿宋简体" w:hint="eastAsia"/>
        </w:rPr>
        <w:t>战略环境</w:t>
      </w:r>
    </w:p>
    <w:p w:rsidR="002446F6" w:rsidRDefault="00BB7063" w:rsidP="00BB7063">
      <w:pPr>
        <w:overflowPunct w:val="0"/>
        <w:adjustRightInd w:val="0"/>
        <w:ind w:leftChars="200" w:left="640"/>
        <w:rPr>
          <w:rFonts w:eastAsia="方正仿宋简体"/>
        </w:rPr>
      </w:pPr>
      <w:r>
        <w:rPr>
          <w:rFonts w:ascii="Calibri" w:eastAsia="方正仿宋简体" w:hAnsi="Calibri" w:cs="Calibri"/>
        </w:rPr>
        <w:t>④</w:t>
      </w:r>
      <w:r>
        <w:rPr>
          <w:rFonts w:eastAsia="方正仿宋简体" w:hint="eastAsia"/>
        </w:rPr>
        <w:t>军事高科技</w:t>
      </w:r>
    </w:p>
    <w:p w:rsidR="002446F6" w:rsidRDefault="00BB7063" w:rsidP="00BB7063">
      <w:pPr>
        <w:overflowPunct w:val="0"/>
        <w:adjustRightInd w:val="0"/>
        <w:ind w:leftChars="200" w:left="640"/>
        <w:rPr>
          <w:rFonts w:eastAsia="方正仿宋简体"/>
        </w:rPr>
      </w:pPr>
      <w:r>
        <w:rPr>
          <w:rFonts w:ascii="Calibri" w:eastAsia="方正仿宋简体" w:hAnsi="Calibri" w:cs="Calibri"/>
        </w:rPr>
        <w:t>⑤</w:t>
      </w:r>
      <w:r>
        <w:rPr>
          <w:rFonts w:eastAsia="方正仿宋简体" w:hint="eastAsia"/>
        </w:rPr>
        <w:t>信息化战争</w:t>
      </w:r>
    </w:p>
    <w:p w:rsidR="002446F6" w:rsidRDefault="00BB7063">
      <w:pPr>
        <w:overflowPunct w:val="0"/>
        <w:adjustRightInd w:val="0"/>
        <w:ind w:firstLineChars="100" w:firstLine="320"/>
        <w:rPr>
          <w:rFonts w:eastAsia="方正仿宋简体"/>
        </w:rPr>
      </w:pPr>
      <w:r>
        <w:rPr>
          <w:rFonts w:eastAsia="方正仿宋简体" w:hint="eastAsia"/>
        </w:rPr>
        <w:t>（</w:t>
      </w:r>
      <w:r>
        <w:rPr>
          <w:rFonts w:eastAsia="方正仿宋简体" w:hint="eastAsia"/>
        </w:rPr>
        <w:t>3</w:t>
      </w:r>
      <w:r>
        <w:rPr>
          <w:rFonts w:eastAsia="方正仿宋简体" w:hint="eastAsia"/>
        </w:rPr>
        <w:t>）教学要求：</w:t>
      </w:r>
    </w:p>
    <w:p w:rsidR="002446F6" w:rsidRDefault="00BB7063">
      <w:pPr>
        <w:spacing w:line="440" w:lineRule="exact"/>
        <w:rPr>
          <w:rFonts w:eastAsia="方正仿宋简体"/>
        </w:rPr>
      </w:pPr>
      <w:r>
        <w:rPr>
          <w:rFonts w:eastAsia="方正仿宋简体"/>
        </w:rPr>
        <w:t>①</w:t>
      </w:r>
      <w:r>
        <w:rPr>
          <w:rFonts w:eastAsia="方正仿宋简体" w:hint="eastAsia"/>
        </w:rPr>
        <w:t>教师要突出教学重点，密切结合做人实际，坚持启发式教学，在贯通领会上下功夫；</w:t>
      </w:r>
    </w:p>
    <w:p w:rsidR="002446F6" w:rsidRDefault="00BB7063">
      <w:pPr>
        <w:spacing w:line="440" w:lineRule="exact"/>
        <w:rPr>
          <w:rFonts w:eastAsia="方正仿宋简体"/>
        </w:rPr>
      </w:pPr>
      <w:r>
        <w:rPr>
          <w:rFonts w:eastAsia="方正仿宋简体"/>
        </w:rPr>
        <w:t>②</w:t>
      </w:r>
      <w:r>
        <w:rPr>
          <w:rFonts w:eastAsia="方正仿宋简体" w:hint="eastAsia"/>
        </w:rPr>
        <w:t>联系社会实际，适度地组织课堂讨论，坚持教与学互动，在理解掌握上做文章；</w:t>
      </w:r>
    </w:p>
    <w:p w:rsidR="002446F6" w:rsidRDefault="00BB7063">
      <w:pPr>
        <w:spacing w:line="440" w:lineRule="exact"/>
        <w:rPr>
          <w:rFonts w:eastAsia="方正仿宋简体"/>
        </w:rPr>
      </w:pPr>
      <w:r>
        <w:rPr>
          <w:rFonts w:eastAsia="方正仿宋简体"/>
        </w:rPr>
        <w:t>③</w:t>
      </w:r>
      <w:r>
        <w:rPr>
          <w:rFonts w:eastAsia="方正仿宋简体" w:hint="eastAsia"/>
        </w:rPr>
        <w:t>贯彻国家大纲，注重大学生的兴趣点，坚持用新知识、新消息充实教学内容；</w:t>
      </w:r>
    </w:p>
    <w:p w:rsidR="002446F6" w:rsidRDefault="00BB7063">
      <w:pPr>
        <w:rPr>
          <w:rFonts w:eastAsia="方正仿宋简体"/>
        </w:rPr>
      </w:pPr>
      <w:r>
        <w:rPr>
          <w:rFonts w:ascii="Calibri" w:hAnsi="Calibri" w:cs="Calibri"/>
        </w:rPr>
        <w:t>④</w:t>
      </w:r>
      <w:r>
        <w:rPr>
          <w:rFonts w:eastAsia="方正仿宋简体" w:hint="eastAsia"/>
        </w:rPr>
        <w:t>坚持形象化教学，运用多媒体手段，扩大课堂的信息量。</w:t>
      </w:r>
    </w:p>
    <w:p w:rsidR="002446F6" w:rsidRDefault="00BB7063">
      <w:pPr>
        <w:pStyle w:val="a6"/>
        <w:numPr>
          <w:ilvl w:val="0"/>
          <w:numId w:val="4"/>
        </w:numPr>
        <w:overflowPunct w:val="0"/>
        <w:adjustRightInd w:val="0"/>
        <w:ind w:firstLineChars="0"/>
        <w:rPr>
          <w:rFonts w:eastAsia="方正仿宋简体"/>
        </w:rPr>
      </w:pPr>
      <w:r>
        <w:rPr>
          <w:rFonts w:eastAsia="方正仿宋简体" w:hint="eastAsia"/>
        </w:rPr>
        <w:t>课程名称：体育与健康（</w:t>
      </w:r>
      <w:r>
        <w:rPr>
          <w:rFonts w:eastAsia="方正仿宋简体" w:hint="eastAsia"/>
        </w:rPr>
        <w:t>110</w:t>
      </w:r>
      <w:r>
        <w:rPr>
          <w:rFonts w:eastAsia="方正仿宋简体" w:hint="eastAsia"/>
        </w:rPr>
        <w:t>学时）</w:t>
      </w:r>
    </w:p>
    <w:p w:rsidR="002446F6" w:rsidRDefault="00BB7063">
      <w:pPr>
        <w:numPr>
          <w:ilvl w:val="0"/>
          <w:numId w:val="14"/>
        </w:numPr>
        <w:overflowPunct w:val="0"/>
        <w:adjustRightInd w:val="0"/>
        <w:ind w:firstLineChars="200" w:firstLine="640"/>
        <w:rPr>
          <w:rFonts w:eastAsia="方正仿宋简体"/>
        </w:rPr>
      </w:pPr>
      <w:r>
        <w:rPr>
          <w:rFonts w:eastAsia="方正仿宋简体"/>
        </w:rPr>
        <w:t>课程目标</w:t>
      </w:r>
      <w:r>
        <w:rPr>
          <w:rFonts w:eastAsia="方正仿宋简体" w:hint="eastAsia"/>
        </w:rPr>
        <w:t>：</w:t>
      </w:r>
    </w:p>
    <w:p w:rsidR="002446F6" w:rsidRDefault="00BB7063">
      <w:pPr>
        <w:overflowPunct w:val="0"/>
        <w:adjustRightInd w:val="0"/>
        <w:ind w:firstLineChars="200" w:firstLine="640"/>
        <w:rPr>
          <w:rFonts w:eastAsia="方正仿宋简体"/>
        </w:rPr>
      </w:pPr>
      <w:r>
        <w:rPr>
          <w:rFonts w:eastAsia="方正仿宋简体" w:hint="eastAsia"/>
        </w:rPr>
        <w:t>形成良好的体育锻炼习惯；积极提高运动技术水平，提高自身科学锻炼的能力，练就强健的体魄并在具有挑战性的运动环境中表现出勇敢顽强的意志品质。</w:t>
      </w:r>
    </w:p>
    <w:p w:rsidR="002446F6" w:rsidRDefault="00BB7063">
      <w:pPr>
        <w:numPr>
          <w:ilvl w:val="0"/>
          <w:numId w:val="14"/>
        </w:numPr>
        <w:overflowPunct w:val="0"/>
        <w:adjustRightInd w:val="0"/>
        <w:ind w:firstLineChars="200" w:firstLine="640"/>
        <w:rPr>
          <w:rFonts w:eastAsia="方正仿宋简体"/>
        </w:rPr>
      </w:pPr>
      <w:r>
        <w:rPr>
          <w:rFonts w:eastAsia="方正仿宋简体" w:hint="eastAsia"/>
        </w:rPr>
        <w:t>主要内容：</w:t>
      </w:r>
    </w:p>
    <w:p w:rsidR="002446F6" w:rsidRDefault="00BB7063">
      <w:pPr>
        <w:overflowPunct w:val="0"/>
        <w:adjustRightInd w:val="0"/>
        <w:ind w:firstLineChars="200" w:firstLine="640"/>
        <w:rPr>
          <w:rFonts w:ascii="Calibri" w:eastAsia="方正仿宋简体" w:hAnsi="Calibri" w:cs="Calibri" w:hint="eastAsia"/>
        </w:rPr>
      </w:pPr>
      <w:r>
        <w:rPr>
          <w:rFonts w:ascii="Calibri" w:eastAsia="方正仿宋简体" w:hAnsi="Calibri" w:cs="Calibri"/>
        </w:rPr>
        <w:t>①</w:t>
      </w:r>
      <w:r>
        <w:rPr>
          <w:rFonts w:ascii="Calibri" w:eastAsia="方正仿宋简体" w:hAnsi="Calibri" w:cs="Calibri" w:hint="eastAsia"/>
        </w:rPr>
        <w:t>田径</w:t>
      </w:r>
    </w:p>
    <w:p w:rsidR="002446F6" w:rsidRDefault="00BB7063">
      <w:pPr>
        <w:overflowPunct w:val="0"/>
        <w:adjustRightInd w:val="0"/>
        <w:ind w:firstLineChars="200" w:firstLine="640"/>
        <w:rPr>
          <w:rFonts w:ascii="Calibri" w:eastAsia="方正仿宋简体" w:hAnsi="Calibri" w:cs="Calibri" w:hint="eastAsia"/>
        </w:rPr>
      </w:pPr>
      <w:r>
        <w:rPr>
          <w:rFonts w:ascii="Calibri" w:eastAsia="方正仿宋简体" w:hAnsi="Calibri" w:cs="Calibri"/>
        </w:rPr>
        <w:lastRenderedPageBreak/>
        <w:t>②</w:t>
      </w:r>
      <w:r>
        <w:rPr>
          <w:rFonts w:ascii="Calibri" w:eastAsia="方正仿宋简体" w:hAnsi="Calibri" w:cs="Calibri" w:hint="eastAsia"/>
        </w:rPr>
        <w:t>篮球</w:t>
      </w:r>
    </w:p>
    <w:p w:rsidR="002446F6" w:rsidRDefault="00BB7063">
      <w:pPr>
        <w:overflowPunct w:val="0"/>
        <w:adjustRightInd w:val="0"/>
        <w:ind w:firstLineChars="200" w:firstLine="640"/>
        <w:rPr>
          <w:rFonts w:ascii="Calibri" w:eastAsia="方正仿宋简体" w:hAnsi="Calibri" w:cs="Calibri" w:hint="eastAsia"/>
        </w:rPr>
      </w:pPr>
      <w:r>
        <w:rPr>
          <w:rFonts w:ascii="Calibri" w:eastAsia="方正仿宋简体" w:hAnsi="Calibri" w:cs="Calibri"/>
        </w:rPr>
        <w:t>③</w:t>
      </w:r>
      <w:r>
        <w:rPr>
          <w:rFonts w:ascii="Calibri" w:eastAsia="方正仿宋简体" w:hAnsi="Calibri" w:cs="Calibri" w:hint="eastAsia"/>
        </w:rPr>
        <w:t>足球</w:t>
      </w:r>
    </w:p>
    <w:p w:rsidR="002446F6" w:rsidRDefault="00BB7063">
      <w:pPr>
        <w:overflowPunct w:val="0"/>
        <w:adjustRightInd w:val="0"/>
        <w:ind w:firstLineChars="200" w:firstLine="640"/>
        <w:rPr>
          <w:rFonts w:eastAsia="方正仿宋简体"/>
        </w:rPr>
      </w:pPr>
      <w:r>
        <w:rPr>
          <w:rFonts w:ascii="Calibri" w:eastAsia="方正仿宋简体" w:hAnsi="Calibri" w:cs="Calibri"/>
        </w:rPr>
        <w:t>④</w:t>
      </w:r>
      <w:r>
        <w:rPr>
          <w:rFonts w:ascii="Calibri" w:eastAsia="方正仿宋简体" w:hAnsi="Calibri" w:cs="Calibri" w:hint="eastAsia"/>
        </w:rPr>
        <w:t>健美操</w:t>
      </w:r>
    </w:p>
    <w:p w:rsidR="002446F6" w:rsidRDefault="00BB7063" w:rsidP="00BB7063">
      <w:pPr>
        <w:overflowPunct w:val="0"/>
        <w:adjustRightInd w:val="0"/>
        <w:ind w:leftChars="200" w:left="640"/>
        <w:rPr>
          <w:rFonts w:eastAsia="方正仿宋简体"/>
        </w:rPr>
      </w:pPr>
      <w:r>
        <w:rPr>
          <w:rFonts w:eastAsia="方正仿宋简体" w:hint="eastAsia"/>
        </w:rPr>
        <w:t>（</w:t>
      </w:r>
      <w:r>
        <w:rPr>
          <w:rFonts w:eastAsia="方正仿宋简体" w:hint="eastAsia"/>
        </w:rPr>
        <w:t>3</w:t>
      </w:r>
      <w:r>
        <w:rPr>
          <w:rFonts w:eastAsia="方正仿宋简体" w:hint="eastAsia"/>
        </w:rPr>
        <w:t>）教学要求：</w:t>
      </w:r>
    </w:p>
    <w:p w:rsidR="002446F6" w:rsidRDefault="00BB7063">
      <w:pPr>
        <w:widowControl/>
        <w:spacing w:line="315" w:lineRule="atLeast"/>
        <w:ind w:firstLineChars="200" w:firstLine="640"/>
        <w:rPr>
          <w:rFonts w:eastAsia="方正仿宋简体"/>
        </w:rPr>
      </w:pPr>
      <w:r>
        <w:rPr>
          <w:rFonts w:eastAsia="方正仿宋简体"/>
        </w:rPr>
        <w:t>①</w:t>
      </w:r>
      <w:r>
        <w:rPr>
          <w:rFonts w:eastAsia="方正仿宋简体" w:hint="eastAsia"/>
        </w:rPr>
        <w:t>坚持</w:t>
      </w:r>
      <w:r>
        <w:rPr>
          <w:rFonts w:eastAsia="方正仿宋简体" w:hint="eastAsia"/>
        </w:rPr>
        <w:t>"</w:t>
      </w:r>
      <w:r>
        <w:rPr>
          <w:rFonts w:eastAsia="方正仿宋简体" w:hint="eastAsia"/>
        </w:rPr>
        <w:t>健康第一</w:t>
      </w:r>
      <w:r>
        <w:rPr>
          <w:rFonts w:eastAsia="方正仿宋简体" w:hint="eastAsia"/>
        </w:rPr>
        <w:t>"</w:t>
      </w:r>
      <w:r>
        <w:rPr>
          <w:rFonts w:eastAsia="方正仿宋简体" w:hint="eastAsia"/>
        </w:rPr>
        <w:t>的指导思想，促进学生健康成长</w:t>
      </w:r>
      <w:r>
        <w:rPr>
          <w:rFonts w:eastAsia="方正仿宋简体" w:hint="eastAsia"/>
        </w:rPr>
        <w:t xml:space="preserve"> </w:t>
      </w:r>
      <w:r>
        <w:rPr>
          <w:rFonts w:eastAsia="方正仿宋简体" w:hint="eastAsia"/>
        </w:rPr>
        <w:t>。</w:t>
      </w:r>
      <w:r>
        <w:rPr>
          <w:rFonts w:eastAsia="方正仿宋简体" w:hint="eastAsia"/>
        </w:rPr>
        <w:t xml:space="preserve">   </w:t>
      </w:r>
    </w:p>
    <w:p w:rsidR="002446F6" w:rsidRDefault="00BB7063">
      <w:pPr>
        <w:widowControl/>
        <w:spacing w:line="315" w:lineRule="atLeast"/>
        <w:ind w:firstLineChars="200" w:firstLine="640"/>
        <w:rPr>
          <w:rFonts w:eastAsia="方正仿宋简体"/>
        </w:rPr>
      </w:pPr>
      <w:r>
        <w:rPr>
          <w:rFonts w:eastAsia="方正仿宋简体"/>
        </w:rPr>
        <w:t>②</w:t>
      </w:r>
      <w:r>
        <w:rPr>
          <w:rFonts w:eastAsia="方正仿宋简体" w:hint="eastAsia"/>
        </w:rPr>
        <w:t>激发运动兴趣，培养学生终身体育的意识</w:t>
      </w:r>
      <w:r>
        <w:rPr>
          <w:rFonts w:eastAsia="方正仿宋简体" w:hint="eastAsia"/>
        </w:rPr>
        <w:t xml:space="preserve"> </w:t>
      </w:r>
      <w:r>
        <w:rPr>
          <w:rFonts w:eastAsia="方正仿宋简体" w:hint="eastAsia"/>
        </w:rPr>
        <w:t>。</w:t>
      </w:r>
      <w:r>
        <w:rPr>
          <w:rFonts w:eastAsia="方正仿宋简体" w:hint="eastAsia"/>
        </w:rPr>
        <w:t xml:space="preserve">  </w:t>
      </w:r>
    </w:p>
    <w:p w:rsidR="002446F6" w:rsidRDefault="00BB7063">
      <w:pPr>
        <w:widowControl/>
        <w:spacing w:line="315" w:lineRule="atLeast"/>
        <w:ind w:firstLineChars="200" w:firstLine="640"/>
        <w:rPr>
          <w:rFonts w:eastAsia="方正仿宋简体"/>
        </w:rPr>
      </w:pPr>
      <w:r>
        <w:rPr>
          <w:rFonts w:eastAsia="方正仿宋简体"/>
        </w:rPr>
        <w:t>③</w:t>
      </w:r>
      <w:r>
        <w:rPr>
          <w:rFonts w:eastAsia="方正仿宋简体" w:hint="eastAsia"/>
        </w:rPr>
        <w:t>以学生发展为中心，重视学生的主体地位。</w:t>
      </w:r>
    </w:p>
    <w:p w:rsidR="002446F6" w:rsidRDefault="00BB7063">
      <w:pPr>
        <w:widowControl/>
        <w:spacing w:line="315" w:lineRule="atLeast"/>
        <w:ind w:firstLineChars="200" w:firstLine="640"/>
        <w:rPr>
          <w:rFonts w:eastAsia="方正仿宋简体"/>
        </w:rPr>
      </w:pPr>
      <w:r>
        <w:rPr>
          <w:rFonts w:eastAsia="方正仿宋简体"/>
        </w:rPr>
        <w:t>④</w:t>
      </w:r>
      <w:r>
        <w:rPr>
          <w:rFonts w:eastAsia="方正仿宋简体" w:hint="eastAsia"/>
        </w:rPr>
        <w:t>关注个体差异与不同需求，确保每一个学生受益。</w:t>
      </w:r>
    </w:p>
    <w:p w:rsidR="002446F6" w:rsidRDefault="00BB7063">
      <w:pPr>
        <w:widowControl/>
        <w:spacing w:line="315" w:lineRule="atLeast"/>
        <w:ind w:firstLineChars="200" w:firstLine="640"/>
        <w:rPr>
          <w:rFonts w:eastAsia="方正仿宋简体"/>
        </w:rPr>
      </w:pPr>
      <w:r>
        <w:rPr>
          <w:rFonts w:eastAsia="方正仿宋简体"/>
        </w:rPr>
        <w:t>⑤</w:t>
      </w:r>
      <w:r>
        <w:rPr>
          <w:rFonts w:eastAsia="方正仿宋简体" w:hint="eastAsia"/>
        </w:rPr>
        <w:t xml:space="preserve"> </w:t>
      </w:r>
      <w:r>
        <w:rPr>
          <w:rFonts w:eastAsia="方正仿宋简体" w:hint="eastAsia"/>
        </w:rPr>
        <w:t>加强对学生学法的指导</w:t>
      </w:r>
    </w:p>
    <w:p w:rsidR="002446F6" w:rsidRDefault="00BB7063">
      <w:pPr>
        <w:pStyle w:val="a6"/>
        <w:numPr>
          <w:ilvl w:val="0"/>
          <w:numId w:val="4"/>
        </w:numPr>
        <w:overflowPunct w:val="0"/>
        <w:adjustRightInd w:val="0"/>
        <w:ind w:firstLineChars="0"/>
        <w:rPr>
          <w:rFonts w:eastAsia="方正仿宋简体"/>
        </w:rPr>
      </w:pPr>
      <w:r>
        <w:rPr>
          <w:rFonts w:eastAsia="方正仿宋简体" w:hint="eastAsia"/>
        </w:rPr>
        <w:t>课程名称：毛泽东思想和中国特色社会主义理论体系概论（学时</w:t>
      </w:r>
      <w:r>
        <w:rPr>
          <w:rFonts w:eastAsia="方正仿宋简体" w:hint="eastAsia"/>
        </w:rPr>
        <w:t>:64</w:t>
      </w:r>
      <w:r>
        <w:rPr>
          <w:rFonts w:eastAsia="方正仿宋简体" w:hint="eastAsia"/>
        </w:rPr>
        <w:t>）</w:t>
      </w:r>
    </w:p>
    <w:p w:rsidR="002446F6" w:rsidRDefault="00BB7063">
      <w:pPr>
        <w:overflowPunct w:val="0"/>
        <w:adjustRightInd w:val="0"/>
        <w:ind w:firstLineChars="131" w:firstLine="419"/>
        <w:rPr>
          <w:rFonts w:eastAsia="方正仿宋简体"/>
        </w:rPr>
      </w:pPr>
      <w:r>
        <w:rPr>
          <w:rFonts w:eastAsia="方正仿宋简体" w:hint="eastAsia"/>
        </w:rPr>
        <w:t>（</w:t>
      </w:r>
      <w:r>
        <w:rPr>
          <w:rFonts w:eastAsia="方正仿宋简体" w:hint="eastAsia"/>
        </w:rPr>
        <w:t>1</w:t>
      </w:r>
      <w:r>
        <w:rPr>
          <w:rFonts w:eastAsia="方正仿宋简体" w:hint="eastAsia"/>
        </w:rPr>
        <w:t>）课程目标：</w:t>
      </w:r>
    </w:p>
    <w:p w:rsidR="002446F6" w:rsidRDefault="00BB7063">
      <w:pPr>
        <w:pStyle w:val="a6"/>
        <w:overflowPunct w:val="0"/>
        <w:adjustRightInd w:val="0"/>
        <w:ind w:firstLine="640"/>
        <w:rPr>
          <w:rFonts w:eastAsia="方正仿宋简体"/>
        </w:rPr>
      </w:pPr>
      <w:r>
        <w:rPr>
          <w:rFonts w:eastAsia="方正仿宋简体"/>
        </w:rPr>
        <w:t>本课程以中国化的马克思主义为主题，以马克思主义中国化为主线，以中国特色社会主义建设为重点，立足于对高职学生进行系统的马克思主义、毛泽东思想和中国特色社会主义理论体系的教育，使当代大学生认识坚持马克思主义指导地位对实现中华民族伟大复兴的重要性，增强马克思主义理论学习的自觉性</w:t>
      </w:r>
      <w:r>
        <w:rPr>
          <w:rFonts w:eastAsia="方正仿宋简体" w:hint="eastAsia"/>
        </w:rPr>
        <w:t>。</w:t>
      </w:r>
    </w:p>
    <w:p w:rsidR="002446F6" w:rsidRDefault="00BB7063">
      <w:pPr>
        <w:overflowPunct w:val="0"/>
        <w:adjustRightInd w:val="0"/>
        <w:ind w:firstLineChars="131" w:firstLine="419"/>
        <w:rPr>
          <w:rFonts w:eastAsia="方正仿宋简体"/>
        </w:rPr>
      </w:pPr>
      <w:r>
        <w:rPr>
          <w:rFonts w:eastAsia="方正仿宋简体" w:hint="eastAsia"/>
        </w:rPr>
        <w:t>（</w:t>
      </w:r>
      <w:r>
        <w:rPr>
          <w:rFonts w:eastAsia="方正仿宋简体" w:hint="eastAsia"/>
        </w:rPr>
        <w:t>2</w:t>
      </w:r>
      <w:r>
        <w:rPr>
          <w:rFonts w:eastAsia="方正仿宋简体" w:hint="eastAsia"/>
        </w:rPr>
        <w:t>）主要内容：</w:t>
      </w:r>
    </w:p>
    <w:p w:rsidR="002446F6" w:rsidRDefault="00BB7063">
      <w:pPr>
        <w:overflowPunct w:val="0"/>
        <w:adjustRightInd w:val="0"/>
        <w:snapToGrid w:val="0"/>
        <w:ind w:firstLineChars="131" w:firstLine="419"/>
        <w:jc w:val="left"/>
        <w:rPr>
          <w:rFonts w:eastAsia="方正仿宋简体"/>
        </w:rPr>
      </w:pPr>
      <w:r>
        <w:rPr>
          <w:rFonts w:ascii="Calibri" w:eastAsia="方正仿宋简体" w:hAnsi="Calibri" w:cs="Calibri"/>
        </w:rPr>
        <w:t>①</w:t>
      </w:r>
      <w:r>
        <w:rPr>
          <w:rFonts w:eastAsia="方正仿宋简体" w:hint="eastAsia"/>
        </w:rPr>
        <w:t>马克思主义中国化的两大理论成果</w:t>
      </w:r>
    </w:p>
    <w:p w:rsidR="002446F6" w:rsidRDefault="00BB7063">
      <w:pPr>
        <w:overflowPunct w:val="0"/>
        <w:adjustRightInd w:val="0"/>
        <w:snapToGrid w:val="0"/>
        <w:ind w:firstLineChars="131" w:firstLine="419"/>
        <w:jc w:val="left"/>
        <w:rPr>
          <w:rFonts w:eastAsia="方正仿宋简体"/>
        </w:rPr>
      </w:pPr>
      <w:r>
        <w:rPr>
          <w:rFonts w:ascii="Calibri" w:eastAsia="方正仿宋简体" w:hAnsi="Calibri" w:cs="Calibri"/>
        </w:rPr>
        <w:t>②</w:t>
      </w:r>
      <w:r>
        <w:rPr>
          <w:rFonts w:eastAsia="方正仿宋简体" w:hint="eastAsia"/>
        </w:rPr>
        <w:t>新民主主义革命理论</w:t>
      </w:r>
    </w:p>
    <w:p w:rsidR="002446F6" w:rsidRDefault="00BB7063">
      <w:pPr>
        <w:overflowPunct w:val="0"/>
        <w:adjustRightInd w:val="0"/>
        <w:snapToGrid w:val="0"/>
        <w:ind w:firstLineChars="131" w:firstLine="419"/>
        <w:jc w:val="left"/>
        <w:rPr>
          <w:rFonts w:eastAsia="方正仿宋简体"/>
        </w:rPr>
      </w:pPr>
      <w:r>
        <w:rPr>
          <w:rFonts w:asciiTheme="minorHAnsi" w:eastAsia="方正仿宋简体" w:hAnsiTheme="minorHAnsi" w:cs="Calibri"/>
        </w:rPr>
        <w:t>③</w:t>
      </w:r>
      <w:r>
        <w:rPr>
          <w:rFonts w:eastAsia="方正仿宋简体" w:hint="eastAsia"/>
        </w:rPr>
        <w:t>社会主义改造理论</w:t>
      </w:r>
    </w:p>
    <w:p w:rsidR="002446F6" w:rsidRDefault="00BB7063">
      <w:pPr>
        <w:overflowPunct w:val="0"/>
        <w:adjustRightInd w:val="0"/>
        <w:snapToGrid w:val="0"/>
        <w:ind w:firstLineChars="150" w:firstLine="480"/>
        <w:jc w:val="left"/>
        <w:rPr>
          <w:rFonts w:eastAsia="方正仿宋简体"/>
        </w:rPr>
      </w:pPr>
      <w:r>
        <w:rPr>
          <w:rFonts w:asciiTheme="minorHAnsi" w:eastAsia="方正仿宋简体" w:hAnsiTheme="minorHAnsi" w:cs="Calibri"/>
        </w:rPr>
        <w:t>④</w:t>
      </w:r>
      <w:r>
        <w:rPr>
          <w:rFonts w:eastAsia="方正仿宋简体" w:hint="eastAsia"/>
        </w:rPr>
        <w:t>中国社会主义建设道路初步探索的理论成果</w:t>
      </w:r>
    </w:p>
    <w:p w:rsidR="002446F6" w:rsidRDefault="00BB7063">
      <w:pPr>
        <w:overflowPunct w:val="0"/>
        <w:adjustRightInd w:val="0"/>
        <w:snapToGrid w:val="0"/>
        <w:ind w:firstLineChars="150" w:firstLine="480"/>
        <w:jc w:val="left"/>
        <w:rPr>
          <w:rFonts w:eastAsia="方正仿宋简体"/>
        </w:rPr>
      </w:pPr>
      <w:r>
        <w:rPr>
          <w:rFonts w:asciiTheme="minorHAnsi" w:eastAsia="方正仿宋简体" w:hAnsiTheme="minorHAnsi"/>
        </w:rPr>
        <w:t>⑤</w:t>
      </w:r>
      <w:r>
        <w:rPr>
          <w:rFonts w:eastAsia="方正仿宋简体" w:hint="eastAsia"/>
        </w:rPr>
        <w:t>建设中国特色社会主义总依据</w:t>
      </w:r>
    </w:p>
    <w:p w:rsidR="002446F6" w:rsidRDefault="00BB7063">
      <w:pPr>
        <w:overflowPunct w:val="0"/>
        <w:adjustRightInd w:val="0"/>
        <w:snapToGrid w:val="0"/>
        <w:ind w:firstLineChars="150" w:firstLine="480"/>
        <w:jc w:val="left"/>
        <w:rPr>
          <w:rFonts w:eastAsia="方正仿宋简体"/>
        </w:rPr>
      </w:pPr>
      <w:r>
        <w:rPr>
          <w:rFonts w:asciiTheme="minorHAnsi" w:eastAsia="方正仿宋简体" w:hAnsiTheme="minorHAnsi"/>
        </w:rPr>
        <w:t>⑥</w:t>
      </w:r>
      <w:r>
        <w:rPr>
          <w:rFonts w:eastAsia="方正仿宋简体" w:hint="eastAsia"/>
        </w:rPr>
        <w:t>社会主义本质和建设中国特色社会主义总任务</w:t>
      </w:r>
    </w:p>
    <w:p w:rsidR="002446F6" w:rsidRDefault="00BB7063">
      <w:pPr>
        <w:overflowPunct w:val="0"/>
        <w:adjustRightInd w:val="0"/>
        <w:snapToGrid w:val="0"/>
        <w:ind w:firstLineChars="150" w:firstLine="480"/>
        <w:jc w:val="left"/>
        <w:rPr>
          <w:rFonts w:eastAsia="方正仿宋简体"/>
        </w:rPr>
      </w:pPr>
      <w:r>
        <w:rPr>
          <w:rFonts w:asciiTheme="minorHAnsi" w:eastAsia="方正仿宋简体" w:hAnsiTheme="minorHAnsi"/>
        </w:rPr>
        <w:lastRenderedPageBreak/>
        <w:t>⑦</w:t>
      </w:r>
      <w:r>
        <w:rPr>
          <w:rFonts w:eastAsia="方正仿宋简体" w:hint="eastAsia"/>
        </w:rPr>
        <w:t>社会主义改革和对外开放</w:t>
      </w:r>
    </w:p>
    <w:p w:rsidR="002446F6" w:rsidRDefault="00BB7063">
      <w:pPr>
        <w:overflowPunct w:val="0"/>
        <w:adjustRightInd w:val="0"/>
        <w:snapToGrid w:val="0"/>
        <w:ind w:firstLineChars="150" w:firstLine="480"/>
        <w:jc w:val="left"/>
        <w:rPr>
          <w:rFonts w:eastAsia="方正仿宋简体"/>
        </w:rPr>
      </w:pPr>
      <w:r>
        <w:rPr>
          <w:rFonts w:asciiTheme="minorHAnsi" w:eastAsia="方正仿宋简体" w:hAnsiTheme="minorHAnsi"/>
        </w:rPr>
        <w:t>⑧</w:t>
      </w:r>
      <w:r>
        <w:rPr>
          <w:rFonts w:eastAsia="方正仿宋简体" w:hint="eastAsia"/>
        </w:rPr>
        <w:t>建设中国特色社会主义总布局</w:t>
      </w:r>
    </w:p>
    <w:p w:rsidR="002446F6" w:rsidRDefault="00BB7063">
      <w:pPr>
        <w:overflowPunct w:val="0"/>
        <w:adjustRightInd w:val="0"/>
        <w:snapToGrid w:val="0"/>
        <w:ind w:firstLineChars="150" w:firstLine="480"/>
        <w:jc w:val="left"/>
        <w:rPr>
          <w:rFonts w:eastAsia="方正仿宋简体"/>
        </w:rPr>
      </w:pPr>
      <w:r>
        <w:rPr>
          <w:rFonts w:asciiTheme="minorHAnsi" w:eastAsia="方正仿宋简体" w:hAnsiTheme="minorHAnsi"/>
        </w:rPr>
        <w:t>⑨</w:t>
      </w:r>
      <w:r>
        <w:rPr>
          <w:rFonts w:eastAsia="方正仿宋简体" w:hint="eastAsia"/>
        </w:rPr>
        <w:t>实现祖国完全统一的理论</w:t>
      </w:r>
    </w:p>
    <w:p w:rsidR="002446F6" w:rsidRDefault="00BB7063">
      <w:pPr>
        <w:overflowPunct w:val="0"/>
        <w:adjustRightInd w:val="0"/>
        <w:snapToGrid w:val="0"/>
        <w:ind w:firstLineChars="150" w:firstLine="480"/>
        <w:jc w:val="left"/>
        <w:rPr>
          <w:rFonts w:eastAsia="方正仿宋简体"/>
        </w:rPr>
      </w:pPr>
      <w:r>
        <w:rPr>
          <w:rFonts w:asciiTheme="minorHAnsi" w:eastAsia="方正仿宋简体" w:hAnsiTheme="minorHAnsi"/>
        </w:rPr>
        <w:t>⑩</w:t>
      </w:r>
      <w:r>
        <w:rPr>
          <w:rFonts w:eastAsia="方正仿宋简体" w:hint="eastAsia"/>
        </w:rPr>
        <w:t>中国特色社会主义外交和国际战略</w:t>
      </w:r>
    </w:p>
    <w:p w:rsidR="002446F6" w:rsidRDefault="00BB7063">
      <w:pPr>
        <w:overflowPunct w:val="0"/>
        <w:adjustRightInd w:val="0"/>
        <w:snapToGrid w:val="0"/>
        <w:ind w:firstLineChars="150" w:firstLine="480"/>
        <w:jc w:val="left"/>
        <w:rPr>
          <w:rFonts w:eastAsia="方正仿宋简体"/>
        </w:rPr>
      </w:pPr>
      <w:r>
        <w:rPr>
          <w:rFonts w:asciiTheme="minorHAnsi" w:eastAsia="方正仿宋简体" w:hAnsiTheme="minorHAnsi" w:cs="Cambria Math"/>
        </w:rPr>
        <w:t>⑪</w:t>
      </w:r>
      <w:r>
        <w:rPr>
          <w:rFonts w:eastAsia="方正仿宋简体" w:hint="eastAsia"/>
        </w:rPr>
        <w:t>建设中国特色社会主义的根本目的和依靠力量理论</w:t>
      </w:r>
    </w:p>
    <w:p w:rsidR="002446F6" w:rsidRDefault="00BB7063">
      <w:pPr>
        <w:overflowPunct w:val="0"/>
        <w:adjustRightInd w:val="0"/>
        <w:ind w:firstLineChars="150" w:firstLine="480"/>
        <w:rPr>
          <w:rFonts w:eastAsia="方正仿宋简体"/>
        </w:rPr>
      </w:pPr>
      <w:r>
        <w:rPr>
          <w:rFonts w:asciiTheme="minorHAnsi" w:eastAsia="方正仿宋简体" w:hAnsiTheme="minorHAnsi" w:cs="Cambria Math"/>
        </w:rPr>
        <w:t>⑫</w:t>
      </w:r>
      <w:r>
        <w:rPr>
          <w:rFonts w:eastAsia="方正仿宋简体" w:hint="eastAsia"/>
        </w:rPr>
        <w:t>中国特色社会主义领导核心理论适</w:t>
      </w:r>
    </w:p>
    <w:p w:rsidR="002446F6" w:rsidRDefault="00BB7063">
      <w:pPr>
        <w:overflowPunct w:val="0"/>
        <w:adjustRightInd w:val="0"/>
        <w:ind w:firstLineChars="150" w:firstLine="480"/>
        <w:rPr>
          <w:rFonts w:eastAsia="方正仿宋简体"/>
        </w:rPr>
      </w:pPr>
      <w:r>
        <w:rPr>
          <w:rFonts w:eastAsia="方正仿宋简体" w:hint="eastAsia"/>
        </w:rPr>
        <w:t>（</w:t>
      </w:r>
      <w:r>
        <w:rPr>
          <w:rFonts w:eastAsia="方正仿宋简体" w:hint="eastAsia"/>
        </w:rPr>
        <w:t>3</w:t>
      </w:r>
      <w:r>
        <w:rPr>
          <w:rFonts w:eastAsia="方正仿宋简体" w:hint="eastAsia"/>
        </w:rPr>
        <w:t>）教学要求：</w:t>
      </w:r>
    </w:p>
    <w:p w:rsidR="002446F6" w:rsidRDefault="00BB7063">
      <w:pPr>
        <w:pStyle w:val="a6"/>
        <w:overflowPunct w:val="0"/>
        <w:adjustRightInd w:val="0"/>
        <w:snapToGrid w:val="0"/>
        <w:ind w:firstLine="640"/>
        <w:rPr>
          <w:rFonts w:eastAsia="方正仿宋简体"/>
        </w:rPr>
      </w:pPr>
      <w:r>
        <w:rPr>
          <w:rFonts w:asciiTheme="minorHAnsi" w:eastAsia="方正仿宋简体" w:hAnsiTheme="minorHAnsi"/>
        </w:rPr>
        <w:t>①</w:t>
      </w:r>
      <w:r>
        <w:rPr>
          <w:rFonts w:eastAsia="方正仿宋简体"/>
        </w:rPr>
        <w:t>增强课堂教学的吸引力和感染力，加强理论的说服力，为学生提供良好的自主学习环境。</w:t>
      </w:r>
    </w:p>
    <w:p w:rsidR="002446F6" w:rsidRDefault="00BB7063">
      <w:pPr>
        <w:widowControl/>
        <w:spacing w:line="315" w:lineRule="atLeast"/>
        <w:ind w:firstLineChars="200" w:firstLine="640"/>
        <w:rPr>
          <w:rFonts w:eastAsia="方正仿宋简体"/>
        </w:rPr>
      </w:pPr>
      <w:r>
        <w:rPr>
          <w:rFonts w:asciiTheme="minorHAnsi" w:eastAsia="方正仿宋简体" w:hAnsiTheme="minorHAnsi"/>
        </w:rPr>
        <w:t>②</w:t>
      </w:r>
      <w:r>
        <w:rPr>
          <w:rFonts w:eastAsia="方正仿宋简体"/>
        </w:rPr>
        <w:t>教学中运用了多种教学方法，</w:t>
      </w:r>
      <w:r>
        <w:rPr>
          <w:rFonts w:eastAsia="方正仿宋简体" w:hint="eastAsia"/>
        </w:rPr>
        <w:t>采用</w:t>
      </w:r>
      <w:r>
        <w:rPr>
          <w:rFonts w:eastAsia="方正仿宋简体"/>
        </w:rPr>
        <w:t>专题讲授、讨论辩论、案例分析、演讲、师生互动、网络答疑、播放电影视频等</w:t>
      </w:r>
      <w:r>
        <w:rPr>
          <w:rFonts w:eastAsia="方正仿宋简体" w:hint="eastAsia"/>
        </w:rPr>
        <w:t>教学方法</w:t>
      </w:r>
      <w:r>
        <w:rPr>
          <w:rFonts w:eastAsia="方正仿宋简体"/>
        </w:rPr>
        <w:t>。</w:t>
      </w:r>
      <w:bookmarkStart w:id="1" w:name="_GoBack"/>
      <w:bookmarkEnd w:id="1"/>
    </w:p>
    <w:p w:rsidR="002446F6" w:rsidRDefault="00BB7063" w:rsidP="00BB7063">
      <w:pPr>
        <w:overflowPunct w:val="0"/>
        <w:adjustRightInd w:val="0"/>
        <w:ind w:firstLineChars="200" w:firstLine="640"/>
        <w:outlineLvl w:val="0"/>
        <w:rPr>
          <w:rFonts w:eastAsia="楷体_GB2312"/>
          <w:b/>
          <w:szCs w:val="32"/>
        </w:rPr>
      </w:pPr>
      <w:r>
        <w:rPr>
          <w:rFonts w:eastAsia="楷体_GB2312"/>
          <w:b/>
          <w:szCs w:val="32"/>
        </w:rPr>
        <w:t>（二）专业（技能）课程</w:t>
      </w:r>
    </w:p>
    <w:p w:rsidR="002446F6" w:rsidRDefault="00BB7063">
      <w:pPr>
        <w:pStyle w:val="a6"/>
        <w:numPr>
          <w:ilvl w:val="0"/>
          <w:numId w:val="15"/>
        </w:numPr>
        <w:overflowPunct w:val="0"/>
        <w:adjustRightInd w:val="0"/>
        <w:ind w:firstLineChars="0"/>
        <w:rPr>
          <w:rFonts w:eastAsia="方正仿宋简体"/>
          <w:color w:val="000000" w:themeColor="text1"/>
        </w:rPr>
      </w:pPr>
      <w:r>
        <w:rPr>
          <w:rFonts w:eastAsia="方正仿宋简体" w:hint="eastAsia"/>
          <w:color w:val="000000" w:themeColor="text1"/>
        </w:rPr>
        <w:t>课程名称：统计学基础（</w:t>
      </w:r>
      <w:r>
        <w:rPr>
          <w:rFonts w:eastAsia="方正仿宋简体" w:hint="eastAsia"/>
          <w:color w:val="000000" w:themeColor="text1"/>
        </w:rPr>
        <w:t>56</w:t>
      </w:r>
      <w:r>
        <w:rPr>
          <w:rFonts w:eastAsia="方正仿宋简体" w:hint="eastAsia"/>
          <w:color w:val="000000" w:themeColor="text1"/>
        </w:rPr>
        <w:t>学时）</w:t>
      </w:r>
    </w:p>
    <w:p w:rsidR="002446F6" w:rsidRDefault="00BB7063">
      <w:pPr>
        <w:numPr>
          <w:ilvl w:val="0"/>
          <w:numId w:val="16"/>
        </w:numPr>
        <w:overflowPunct w:val="0"/>
        <w:adjustRightInd w:val="0"/>
        <w:ind w:left="0" w:firstLine="567"/>
        <w:rPr>
          <w:rFonts w:eastAsia="方正仿宋简体"/>
          <w:color w:val="000000" w:themeColor="text1"/>
        </w:rPr>
      </w:pPr>
      <w:r>
        <w:rPr>
          <w:rFonts w:eastAsia="方正仿宋简体"/>
          <w:color w:val="000000" w:themeColor="text1"/>
        </w:rPr>
        <w:t>课程目标</w:t>
      </w:r>
      <w:r>
        <w:rPr>
          <w:rFonts w:eastAsia="方正仿宋简体" w:hint="eastAsia"/>
          <w:color w:val="000000" w:themeColor="text1"/>
        </w:rPr>
        <w:t>：</w:t>
      </w:r>
    </w:p>
    <w:p w:rsidR="002446F6" w:rsidRDefault="00BB7063">
      <w:pPr>
        <w:pStyle w:val="a6"/>
        <w:numPr>
          <w:ilvl w:val="0"/>
          <w:numId w:val="17"/>
        </w:numPr>
        <w:overflowPunct w:val="0"/>
        <w:adjustRightInd w:val="0"/>
        <w:ind w:firstLine="640"/>
        <w:rPr>
          <w:rFonts w:eastAsia="方正仿宋简体"/>
          <w:color w:val="000000" w:themeColor="text1"/>
        </w:rPr>
      </w:pPr>
      <w:r>
        <w:rPr>
          <w:rFonts w:eastAsia="方正仿宋简体" w:hint="eastAsia"/>
          <w:color w:val="000000" w:themeColor="text1"/>
        </w:rPr>
        <w:t>了解并运用统计学基础的相关知识，掌握处理统计基本业务的能力。</w:t>
      </w:r>
    </w:p>
    <w:p w:rsidR="002446F6" w:rsidRDefault="00BB7063">
      <w:pPr>
        <w:pStyle w:val="a6"/>
        <w:numPr>
          <w:ilvl w:val="0"/>
          <w:numId w:val="17"/>
        </w:numPr>
        <w:overflowPunct w:val="0"/>
        <w:adjustRightInd w:val="0"/>
        <w:ind w:firstLine="640"/>
        <w:rPr>
          <w:rFonts w:eastAsia="方正仿宋简体"/>
          <w:color w:val="000000" w:themeColor="text1"/>
        </w:rPr>
      </w:pPr>
      <w:r>
        <w:rPr>
          <w:rFonts w:eastAsia="方正仿宋简体" w:hint="eastAsia"/>
          <w:color w:val="000000" w:themeColor="text1"/>
        </w:rPr>
        <w:t>让学生切实体会到统计工作的过程。</w:t>
      </w:r>
    </w:p>
    <w:p w:rsidR="002446F6" w:rsidRDefault="00BB7063">
      <w:pPr>
        <w:pStyle w:val="a6"/>
        <w:numPr>
          <w:ilvl w:val="0"/>
          <w:numId w:val="17"/>
        </w:numPr>
        <w:overflowPunct w:val="0"/>
        <w:adjustRightInd w:val="0"/>
        <w:ind w:firstLine="640"/>
        <w:rPr>
          <w:rFonts w:eastAsia="方正仿宋简体"/>
          <w:color w:val="000000" w:themeColor="text1"/>
        </w:rPr>
      </w:pPr>
      <w:r>
        <w:rPr>
          <w:rFonts w:eastAsia="方正仿宋简体" w:hint="eastAsia"/>
          <w:color w:val="000000" w:themeColor="text1"/>
        </w:rPr>
        <w:t>掌握统计使分析方法，提高解决经济生活中实际问题的能力。</w:t>
      </w:r>
    </w:p>
    <w:p w:rsidR="002446F6" w:rsidRDefault="00BB7063">
      <w:pPr>
        <w:overflowPunct w:val="0"/>
        <w:adjustRightInd w:val="0"/>
        <w:ind w:left="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）主要内容：</w:t>
      </w:r>
    </w:p>
    <w:p w:rsidR="002446F6" w:rsidRDefault="00BB7063">
      <w:pPr>
        <w:pStyle w:val="a6"/>
        <w:numPr>
          <w:ilvl w:val="0"/>
          <w:numId w:val="18"/>
        </w:numPr>
        <w:overflowPunct w:val="0"/>
        <w:adjustRightInd w:val="0"/>
        <w:ind w:firstLine="640"/>
        <w:rPr>
          <w:rFonts w:eastAsia="方正仿宋简体"/>
          <w:color w:val="000000" w:themeColor="text1"/>
        </w:rPr>
      </w:pPr>
      <w:r>
        <w:rPr>
          <w:rFonts w:eastAsia="方正仿宋简体" w:hint="eastAsia"/>
          <w:color w:val="000000" w:themeColor="text1"/>
        </w:rPr>
        <w:t>掌握统计学的几个基本概念</w:t>
      </w:r>
    </w:p>
    <w:p w:rsidR="002446F6" w:rsidRDefault="00BB7063">
      <w:pPr>
        <w:pStyle w:val="a6"/>
        <w:numPr>
          <w:ilvl w:val="0"/>
          <w:numId w:val="18"/>
        </w:numPr>
        <w:overflowPunct w:val="0"/>
        <w:adjustRightInd w:val="0"/>
        <w:ind w:firstLine="640"/>
        <w:rPr>
          <w:rFonts w:eastAsia="方正仿宋简体"/>
          <w:color w:val="000000" w:themeColor="text1"/>
        </w:rPr>
      </w:pPr>
      <w:r>
        <w:rPr>
          <w:rFonts w:eastAsia="方正仿宋简体" w:hint="eastAsia"/>
          <w:color w:val="000000" w:themeColor="text1"/>
        </w:rPr>
        <w:t>统计设计</w:t>
      </w:r>
    </w:p>
    <w:p w:rsidR="002446F6" w:rsidRDefault="00BB7063">
      <w:pPr>
        <w:pStyle w:val="a6"/>
        <w:numPr>
          <w:ilvl w:val="0"/>
          <w:numId w:val="18"/>
        </w:numPr>
        <w:overflowPunct w:val="0"/>
        <w:adjustRightInd w:val="0"/>
        <w:ind w:firstLine="640"/>
        <w:rPr>
          <w:rFonts w:eastAsia="方正仿宋简体"/>
          <w:color w:val="000000" w:themeColor="text1"/>
        </w:rPr>
      </w:pPr>
      <w:r>
        <w:rPr>
          <w:rFonts w:eastAsia="方正仿宋简体" w:hint="eastAsia"/>
          <w:color w:val="000000" w:themeColor="text1"/>
        </w:rPr>
        <w:t>统计调查与整理</w:t>
      </w:r>
    </w:p>
    <w:p w:rsidR="002446F6" w:rsidRDefault="00BB7063">
      <w:pPr>
        <w:pStyle w:val="a6"/>
        <w:numPr>
          <w:ilvl w:val="0"/>
          <w:numId w:val="18"/>
        </w:numPr>
        <w:overflowPunct w:val="0"/>
        <w:adjustRightInd w:val="0"/>
        <w:ind w:firstLine="640"/>
        <w:rPr>
          <w:rFonts w:eastAsia="方正仿宋简体"/>
          <w:color w:val="000000" w:themeColor="text1"/>
        </w:rPr>
      </w:pPr>
      <w:r>
        <w:rPr>
          <w:rFonts w:eastAsia="方正仿宋简体" w:hint="eastAsia"/>
          <w:color w:val="000000" w:themeColor="text1"/>
        </w:rPr>
        <w:t>统计综合指标</w:t>
      </w:r>
    </w:p>
    <w:p w:rsidR="002446F6" w:rsidRDefault="00BB7063">
      <w:pPr>
        <w:pStyle w:val="a6"/>
        <w:numPr>
          <w:ilvl w:val="0"/>
          <w:numId w:val="18"/>
        </w:numPr>
        <w:overflowPunct w:val="0"/>
        <w:adjustRightInd w:val="0"/>
        <w:ind w:firstLine="640"/>
        <w:rPr>
          <w:rFonts w:eastAsia="方正仿宋简体"/>
          <w:color w:val="000000" w:themeColor="text1"/>
        </w:rPr>
      </w:pPr>
      <w:r>
        <w:rPr>
          <w:rFonts w:eastAsia="方正仿宋简体" w:hint="eastAsia"/>
          <w:color w:val="000000" w:themeColor="text1"/>
        </w:rPr>
        <w:t>抽样推断</w:t>
      </w:r>
    </w:p>
    <w:p w:rsidR="002446F6" w:rsidRDefault="00BB7063">
      <w:pPr>
        <w:pStyle w:val="a6"/>
        <w:numPr>
          <w:ilvl w:val="0"/>
          <w:numId w:val="18"/>
        </w:numPr>
        <w:overflowPunct w:val="0"/>
        <w:adjustRightInd w:val="0"/>
        <w:ind w:firstLine="640"/>
        <w:rPr>
          <w:rFonts w:eastAsia="方正仿宋简体"/>
          <w:color w:val="000000" w:themeColor="text1"/>
        </w:rPr>
      </w:pPr>
      <w:r>
        <w:rPr>
          <w:rFonts w:eastAsia="方正仿宋简体" w:hint="eastAsia"/>
          <w:color w:val="000000" w:themeColor="text1"/>
        </w:rPr>
        <w:lastRenderedPageBreak/>
        <w:t>统计指数</w:t>
      </w:r>
    </w:p>
    <w:p w:rsidR="002446F6" w:rsidRDefault="00BB7063">
      <w:pPr>
        <w:pStyle w:val="a6"/>
        <w:numPr>
          <w:ilvl w:val="0"/>
          <w:numId w:val="18"/>
        </w:numPr>
        <w:overflowPunct w:val="0"/>
        <w:adjustRightInd w:val="0"/>
        <w:ind w:firstLine="640"/>
        <w:rPr>
          <w:rFonts w:eastAsia="方正仿宋简体"/>
          <w:color w:val="000000" w:themeColor="text1"/>
        </w:rPr>
      </w:pPr>
      <w:r>
        <w:rPr>
          <w:rFonts w:eastAsia="方正仿宋简体" w:hint="eastAsia"/>
          <w:color w:val="000000" w:themeColor="text1"/>
        </w:rPr>
        <w:t>时间数列分析</w:t>
      </w:r>
    </w:p>
    <w:p w:rsidR="002446F6" w:rsidRDefault="00BB7063">
      <w:pPr>
        <w:pStyle w:val="a6"/>
        <w:numPr>
          <w:ilvl w:val="0"/>
          <w:numId w:val="18"/>
        </w:numPr>
        <w:overflowPunct w:val="0"/>
        <w:adjustRightInd w:val="0"/>
        <w:ind w:firstLine="640"/>
        <w:rPr>
          <w:rFonts w:eastAsia="方正仿宋简体"/>
          <w:color w:val="000000" w:themeColor="text1"/>
        </w:rPr>
      </w:pPr>
      <w:r>
        <w:rPr>
          <w:rFonts w:eastAsia="方正仿宋简体" w:hint="eastAsia"/>
          <w:color w:val="000000" w:themeColor="text1"/>
        </w:rPr>
        <w:t>统计预测</w:t>
      </w:r>
    </w:p>
    <w:p w:rsidR="002446F6" w:rsidRDefault="00BB7063">
      <w:pPr>
        <w:pStyle w:val="a6"/>
        <w:numPr>
          <w:ilvl w:val="0"/>
          <w:numId w:val="18"/>
        </w:numPr>
        <w:overflowPunct w:val="0"/>
        <w:adjustRightInd w:val="0"/>
        <w:ind w:firstLine="640"/>
        <w:rPr>
          <w:rFonts w:eastAsia="方正仿宋简体"/>
          <w:color w:val="000000" w:themeColor="text1"/>
        </w:rPr>
      </w:pPr>
      <w:r>
        <w:rPr>
          <w:rFonts w:eastAsia="方正仿宋简体" w:hint="eastAsia"/>
          <w:color w:val="000000" w:themeColor="text1"/>
        </w:rPr>
        <w:t>统计分析报告</w:t>
      </w:r>
      <w:r>
        <w:rPr>
          <w:rFonts w:eastAsia="方正仿宋简体" w:hint="eastAsia"/>
          <w:color w:val="000000" w:themeColor="text1"/>
        </w:rPr>
        <w:t> </w:t>
      </w:r>
      <w:r>
        <w:rPr>
          <w:rFonts w:eastAsia="方正仿宋简体" w:hint="eastAsia"/>
          <w:color w:val="000000" w:themeColor="text1"/>
        </w:rPr>
        <w:t>的撰写</w:t>
      </w:r>
    </w:p>
    <w:p w:rsidR="002446F6" w:rsidRDefault="00BB7063">
      <w:pPr>
        <w:numPr>
          <w:ilvl w:val="0"/>
          <w:numId w:val="19"/>
        </w:numPr>
        <w:overflowPunct w:val="0"/>
        <w:adjustRightInd w:val="0"/>
        <w:ind w:firstLineChars="200" w:firstLine="640"/>
        <w:rPr>
          <w:rFonts w:eastAsia="方正仿宋简体"/>
          <w:color w:val="000000" w:themeColor="text1"/>
        </w:rPr>
      </w:pPr>
      <w:r>
        <w:rPr>
          <w:rFonts w:eastAsia="方正仿宋简体" w:hint="eastAsia"/>
          <w:color w:val="000000" w:themeColor="text1"/>
        </w:rPr>
        <w:t>教学要求：</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以课堂讲授为主，结合实例教学、讨论式教学、习题练习等多种方式。要求学生能在教师的指导下，掌握统计学的基本理论和方法，熟悉统计软件的基本操作，并能够结合经济管理理论加以应用。 </w:t>
      </w:r>
    </w:p>
    <w:p w:rsidR="002446F6" w:rsidRDefault="00BB7063">
      <w:pPr>
        <w:pStyle w:val="a6"/>
        <w:numPr>
          <w:ilvl w:val="0"/>
          <w:numId w:val="15"/>
        </w:numPr>
        <w:overflowPunct w:val="0"/>
        <w:adjustRightInd w:val="0"/>
        <w:ind w:firstLineChars="0"/>
        <w:rPr>
          <w:rFonts w:eastAsia="方正仿宋简体"/>
          <w:color w:val="000000" w:themeColor="text1"/>
        </w:rPr>
      </w:pPr>
      <w:r>
        <w:rPr>
          <w:rFonts w:eastAsia="方正仿宋简体" w:hint="eastAsia"/>
          <w:color w:val="000000" w:themeColor="text1"/>
        </w:rPr>
        <w:t>课程名称：基础会计（</w:t>
      </w:r>
      <w:r>
        <w:rPr>
          <w:rFonts w:eastAsia="方正仿宋简体" w:hint="eastAsia"/>
          <w:color w:val="000000" w:themeColor="text1"/>
        </w:rPr>
        <w:t>84</w:t>
      </w:r>
      <w:r>
        <w:rPr>
          <w:rFonts w:eastAsia="方正仿宋简体" w:hint="eastAsia"/>
          <w:color w:val="000000" w:themeColor="text1"/>
        </w:rPr>
        <w:t>学时）</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Pr>
          <w:rFonts w:eastAsia="方正仿宋简体"/>
          <w:color w:val="000000" w:themeColor="text1"/>
        </w:rPr>
        <w:t>课程目标</w:t>
      </w:r>
      <w:r>
        <w:rPr>
          <w:rFonts w:eastAsia="方正仿宋简体" w:hint="eastAsia"/>
          <w:color w:val="000000" w:themeColor="text1"/>
        </w:rPr>
        <w:t>：</w:t>
      </w:r>
    </w:p>
    <w:p w:rsidR="002446F6" w:rsidRDefault="00BB7063">
      <w:pPr>
        <w:pStyle w:val="a6"/>
        <w:numPr>
          <w:ilvl w:val="0"/>
          <w:numId w:val="20"/>
        </w:numPr>
        <w:overflowPunct w:val="0"/>
        <w:adjustRightInd w:val="0"/>
        <w:ind w:left="420" w:firstLine="640"/>
        <w:rPr>
          <w:rFonts w:eastAsia="方正仿宋简体"/>
          <w:color w:val="000000" w:themeColor="text1"/>
        </w:rPr>
      </w:pPr>
      <w:r>
        <w:rPr>
          <w:rFonts w:eastAsia="方正仿宋简体" w:hint="eastAsia"/>
          <w:color w:val="000000" w:themeColor="text1"/>
        </w:rPr>
        <w:t>会建账。</w:t>
      </w:r>
    </w:p>
    <w:p w:rsidR="002446F6" w:rsidRDefault="00BB7063">
      <w:pPr>
        <w:pStyle w:val="a6"/>
        <w:numPr>
          <w:ilvl w:val="0"/>
          <w:numId w:val="20"/>
        </w:numPr>
        <w:overflowPunct w:val="0"/>
        <w:adjustRightInd w:val="0"/>
        <w:ind w:left="420" w:firstLine="640"/>
        <w:rPr>
          <w:rFonts w:eastAsia="方正仿宋简体"/>
          <w:color w:val="000000" w:themeColor="text1"/>
        </w:rPr>
      </w:pPr>
      <w:r>
        <w:rPr>
          <w:rFonts w:eastAsia="方正仿宋简体" w:hint="eastAsia"/>
          <w:color w:val="000000" w:themeColor="text1"/>
        </w:rPr>
        <w:t>会处理日常账务。</w:t>
      </w:r>
    </w:p>
    <w:p w:rsidR="002446F6" w:rsidRDefault="00BB7063">
      <w:pPr>
        <w:pStyle w:val="a6"/>
        <w:numPr>
          <w:ilvl w:val="0"/>
          <w:numId w:val="20"/>
        </w:numPr>
        <w:overflowPunct w:val="0"/>
        <w:adjustRightInd w:val="0"/>
        <w:ind w:left="420" w:firstLine="640"/>
        <w:rPr>
          <w:rFonts w:eastAsia="方正仿宋简体"/>
          <w:color w:val="000000" w:themeColor="text1"/>
        </w:rPr>
      </w:pPr>
      <w:r>
        <w:rPr>
          <w:rFonts w:eastAsia="方正仿宋简体" w:hint="eastAsia"/>
          <w:color w:val="000000" w:themeColor="text1"/>
        </w:rPr>
        <w:t>会期末结账。</w:t>
      </w:r>
    </w:p>
    <w:p w:rsidR="002446F6" w:rsidRDefault="00BB7063">
      <w:pPr>
        <w:pStyle w:val="a6"/>
        <w:numPr>
          <w:ilvl w:val="0"/>
          <w:numId w:val="20"/>
        </w:numPr>
        <w:overflowPunct w:val="0"/>
        <w:adjustRightInd w:val="0"/>
        <w:ind w:left="420" w:firstLine="640"/>
        <w:rPr>
          <w:rFonts w:eastAsia="方正仿宋简体"/>
          <w:color w:val="000000" w:themeColor="text1"/>
        </w:rPr>
      </w:pPr>
      <w:r>
        <w:rPr>
          <w:rFonts w:eastAsia="方正仿宋简体" w:hint="eastAsia"/>
          <w:color w:val="000000" w:themeColor="text1"/>
        </w:rPr>
        <w:t>会编制主要会计报表。</w:t>
      </w:r>
    </w:p>
    <w:p w:rsidR="002446F6" w:rsidRDefault="00BB7063">
      <w:pPr>
        <w:pStyle w:val="a6"/>
        <w:numPr>
          <w:ilvl w:val="0"/>
          <w:numId w:val="20"/>
        </w:numPr>
        <w:overflowPunct w:val="0"/>
        <w:adjustRightInd w:val="0"/>
        <w:ind w:left="420" w:firstLine="640"/>
        <w:rPr>
          <w:rFonts w:eastAsia="方正仿宋简体"/>
          <w:color w:val="000000" w:themeColor="text1"/>
        </w:rPr>
      </w:pPr>
      <w:r>
        <w:rPr>
          <w:rFonts w:eastAsia="方正仿宋简体" w:hint="eastAsia"/>
          <w:color w:val="000000" w:themeColor="text1"/>
        </w:rPr>
        <w:t>会会计账务处理程序。</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）主要内容：</w:t>
      </w:r>
    </w:p>
    <w:p w:rsidR="002446F6" w:rsidRDefault="00BB7063">
      <w:pPr>
        <w:pStyle w:val="a6"/>
        <w:numPr>
          <w:ilvl w:val="0"/>
          <w:numId w:val="21"/>
        </w:numPr>
        <w:overflowPunct w:val="0"/>
        <w:adjustRightInd w:val="0"/>
        <w:ind w:left="420" w:firstLine="640"/>
        <w:rPr>
          <w:rFonts w:eastAsia="方正仿宋简体"/>
          <w:color w:val="000000" w:themeColor="text1"/>
        </w:rPr>
      </w:pPr>
      <w:r>
        <w:rPr>
          <w:rFonts w:eastAsia="方正仿宋简体" w:hint="eastAsia"/>
          <w:color w:val="000000" w:themeColor="text1"/>
        </w:rPr>
        <w:t>经济业务确认与计量基础。</w:t>
      </w:r>
    </w:p>
    <w:p w:rsidR="002446F6" w:rsidRDefault="00BB7063">
      <w:pPr>
        <w:pStyle w:val="a6"/>
        <w:numPr>
          <w:ilvl w:val="0"/>
          <w:numId w:val="21"/>
        </w:numPr>
        <w:overflowPunct w:val="0"/>
        <w:adjustRightInd w:val="0"/>
        <w:ind w:left="420" w:firstLine="640"/>
        <w:rPr>
          <w:rFonts w:eastAsia="方正仿宋简体"/>
          <w:color w:val="000000" w:themeColor="text1"/>
        </w:rPr>
      </w:pPr>
      <w:r>
        <w:rPr>
          <w:rFonts w:eastAsia="方正仿宋简体" w:hint="eastAsia"/>
          <w:color w:val="000000" w:themeColor="text1"/>
        </w:rPr>
        <w:t>设置会计科目与账户、复式记账。</w:t>
      </w:r>
    </w:p>
    <w:p w:rsidR="002446F6" w:rsidRDefault="00BB7063">
      <w:pPr>
        <w:pStyle w:val="a6"/>
        <w:numPr>
          <w:ilvl w:val="0"/>
          <w:numId w:val="21"/>
        </w:numPr>
        <w:overflowPunct w:val="0"/>
        <w:adjustRightInd w:val="0"/>
        <w:ind w:left="420" w:firstLine="640"/>
        <w:rPr>
          <w:rFonts w:eastAsia="方正仿宋简体"/>
          <w:color w:val="000000" w:themeColor="text1"/>
        </w:rPr>
      </w:pPr>
      <w:r>
        <w:rPr>
          <w:rFonts w:eastAsia="方正仿宋简体" w:hint="eastAsia"/>
          <w:color w:val="000000" w:themeColor="text1"/>
        </w:rPr>
        <w:t>制造业主要经济业务核算。</w:t>
      </w:r>
    </w:p>
    <w:p w:rsidR="002446F6" w:rsidRDefault="00BB7063">
      <w:pPr>
        <w:pStyle w:val="a6"/>
        <w:numPr>
          <w:ilvl w:val="0"/>
          <w:numId w:val="21"/>
        </w:numPr>
        <w:overflowPunct w:val="0"/>
        <w:adjustRightInd w:val="0"/>
        <w:ind w:left="420" w:firstLine="640"/>
        <w:rPr>
          <w:rFonts w:eastAsia="方正仿宋简体"/>
          <w:color w:val="000000" w:themeColor="text1"/>
        </w:rPr>
      </w:pPr>
      <w:r>
        <w:rPr>
          <w:rFonts w:eastAsia="方正仿宋简体" w:hint="eastAsia"/>
          <w:color w:val="000000" w:themeColor="text1"/>
        </w:rPr>
        <w:t>成本计算。</w:t>
      </w:r>
    </w:p>
    <w:p w:rsidR="002446F6" w:rsidRDefault="00BB7063">
      <w:pPr>
        <w:pStyle w:val="a6"/>
        <w:numPr>
          <w:ilvl w:val="0"/>
          <w:numId w:val="21"/>
        </w:numPr>
        <w:overflowPunct w:val="0"/>
        <w:adjustRightInd w:val="0"/>
        <w:ind w:left="420" w:firstLine="640"/>
        <w:rPr>
          <w:rFonts w:eastAsia="方正仿宋简体"/>
          <w:color w:val="000000" w:themeColor="text1"/>
        </w:rPr>
      </w:pPr>
      <w:r>
        <w:rPr>
          <w:rFonts w:eastAsia="方正仿宋简体" w:hint="eastAsia"/>
          <w:color w:val="000000" w:themeColor="text1"/>
        </w:rPr>
        <w:t>填审会计凭证。</w:t>
      </w:r>
    </w:p>
    <w:p w:rsidR="002446F6" w:rsidRDefault="00BB7063">
      <w:pPr>
        <w:pStyle w:val="a6"/>
        <w:numPr>
          <w:ilvl w:val="0"/>
          <w:numId w:val="21"/>
        </w:numPr>
        <w:overflowPunct w:val="0"/>
        <w:adjustRightInd w:val="0"/>
        <w:ind w:left="420" w:firstLine="640"/>
        <w:rPr>
          <w:rFonts w:eastAsia="方正仿宋简体"/>
          <w:color w:val="000000" w:themeColor="text1"/>
        </w:rPr>
      </w:pPr>
      <w:r>
        <w:rPr>
          <w:rFonts w:eastAsia="方正仿宋简体" w:hint="eastAsia"/>
          <w:color w:val="000000" w:themeColor="text1"/>
        </w:rPr>
        <w:t>登记会计账簿。</w:t>
      </w:r>
    </w:p>
    <w:p w:rsidR="002446F6" w:rsidRDefault="00BB7063">
      <w:pPr>
        <w:pStyle w:val="a6"/>
        <w:numPr>
          <w:ilvl w:val="0"/>
          <w:numId w:val="21"/>
        </w:numPr>
        <w:overflowPunct w:val="0"/>
        <w:adjustRightInd w:val="0"/>
        <w:ind w:left="420" w:firstLine="640"/>
        <w:rPr>
          <w:rFonts w:eastAsia="方正仿宋简体"/>
          <w:color w:val="000000" w:themeColor="text1"/>
        </w:rPr>
      </w:pPr>
      <w:r>
        <w:rPr>
          <w:rFonts w:eastAsia="方正仿宋简体" w:hint="eastAsia"/>
          <w:color w:val="000000" w:themeColor="text1"/>
        </w:rPr>
        <w:lastRenderedPageBreak/>
        <w:t>财产清查。</w:t>
      </w:r>
    </w:p>
    <w:p w:rsidR="002446F6" w:rsidRDefault="00BB7063">
      <w:pPr>
        <w:pStyle w:val="a6"/>
        <w:numPr>
          <w:ilvl w:val="0"/>
          <w:numId w:val="21"/>
        </w:numPr>
        <w:overflowPunct w:val="0"/>
        <w:adjustRightInd w:val="0"/>
        <w:ind w:left="420" w:firstLine="640"/>
        <w:rPr>
          <w:rFonts w:eastAsia="方正仿宋简体"/>
          <w:color w:val="000000" w:themeColor="text1"/>
        </w:rPr>
      </w:pPr>
      <w:r>
        <w:rPr>
          <w:rFonts w:eastAsia="方正仿宋简体" w:hint="eastAsia"/>
          <w:color w:val="000000" w:themeColor="text1"/>
        </w:rPr>
        <w:t>编制财务会计报表。</w:t>
      </w:r>
    </w:p>
    <w:p w:rsidR="002446F6" w:rsidRDefault="00BB7063">
      <w:pPr>
        <w:numPr>
          <w:ilvl w:val="0"/>
          <w:numId w:val="19"/>
        </w:numPr>
        <w:overflowPunct w:val="0"/>
        <w:adjustRightInd w:val="0"/>
        <w:ind w:firstLineChars="200" w:firstLine="640"/>
        <w:rPr>
          <w:rFonts w:eastAsia="方正仿宋简体"/>
          <w:color w:val="000000" w:themeColor="text1"/>
        </w:rPr>
      </w:pPr>
      <w:r>
        <w:rPr>
          <w:rFonts w:eastAsia="方正仿宋简体" w:hint="eastAsia"/>
          <w:color w:val="000000" w:themeColor="text1"/>
        </w:rPr>
        <w:t>教学要求：</w:t>
      </w:r>
    </w:p>
    <w:p w:rsidR="002446F6" w:rsidRDefault="00BB7063" w:rsidP="00BB7063">
      <w:pPr>
        <w:overflowPunct w:val="0"/>
        <w:adjustRightInd w:val="0"/>
        <w:ind w:leftChars="200" w:left="640" w:firstLineChars="200" w:firstLine="640"/>
        <w:rPr>
          <w:rFonts w:eastAsia="方正仿宋简体"/>
          <w:color w:val="000000" w:themeColor="text1"/>
        </w:rPr>
      </w:pPr>
      <w:r>
        <w:rPr>
          <w:rFonts w:eastAsia="方正仿宋简体" w:hint="eastAsia"/>
          <w:color w:val="000000" w:themeColor="text1"/>
        </w:rPr>
        <w:t>教学中应突出基本理论、基本知识，尤其是基本操作技能的培养和训练。以学生能力为本位，教学中应注重理论联系实际，利用现代教学手段和会计凭证、账表等实物展示，运用实务案例，让学生多做练习，加强基本技能训练，增强学生的感性认识和动手能力，从学生实际出发，充分调动学生学习的主动性、积极性。培养学生独立思考能力和判断能力，使学生掌握必要的会计基础知识和会计基本技能，为以后学习专业课程打下基础。</w:t>
      </w:r>
    </w:p>
    <w:p w:rsidR="002446F6" w:rsidRDefault="00BB7063">
      <w:pPr>
        <w:pStyle w:val="a6"/>
        <w:numPr>
          <w:ilvl w:val="0"/>
          <w:numId w:val="15"/>
        </w:numPr>
        <w:overflowPunct w:val="0"/>
        <w:adjustRightInd w:val="0"/>
        <w:ind w:firstLineChars="0"/>
        <w:rPr>
          <w:rFonts w:eastAsia="方正仿宋简体"/>
          <w:color w:val="000000" w:themeColor="text1"/>
        </w:rPr>
      </w:pPr>
      <w:r>
        <w:rPr>
          <w:rFonts w:eastAsia="方正仿宋简体" w:hint="eastAsia"/>
          <w:color w:val="000000" w:themeColor="text1"/>
        </w:rPr>
        <w:t>课程名称：财经法规和职业道德（</w:t>
      </w:r>
      <w:r>
        <w:rPr>
          <w:rFonts w:eastAsia="方正仿宋简体" w:hint="eastAsia"/>
          <w:color w:val="000000" w:themeColor="text1"/>
        </w:rPr>
        <w:t>56</w:t>
      </w:r>
      <w:r>
        <w:rPr>
          <w:rFonts w:eastAsia="方正仿宋简体" w:hint="eastAsia"/>
          <w:color w:val="000000" w:themeColor="text1"/>
        </w:rPr>
        <w:t>学时）</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Pr>
          <w:rFonts w:eastAsia="方正仿宋简体"/>
          <w:color w:val="000000" w:themeColor="text1"/>
        </w:rPr>
        <w:t>课程目标</w:t>
      </w:r>
      <w:r>
        <w:rPr>
          <w:rFonts w:eastAsia="方正仿宋简体" w:hint="eastAsia"/>
          <w:color w:val="000000" w:themeColor="text1"/>
        </w:rPr>
        <w:t>：</w:t>
      </w:r>
    </w:p>
    <w:p w:rsidR="002446F6" w:rsidRDefault="00BB7063">
      <w:pPr>
        <w:numPr>
          <w:ilvl w:val="0"/>
          <w:numId w:val="22"/>
        </w:numPr>
        <w:ind w:left="420"/>
        <w:rPr>
          <w:rFonts w:eastAsia="方正仿宋简体"/>
          <w:color w:val="000000" w:themeColor="text1"/>
        </w:rPr>
      </w:pPr>
      <w:r>
        <w:rPr>
          <w:rFonts w:eastAsia="方正仿宋简体" w:hint="eastAsia"/>
          <w:color w:val="000000" w:themeColor="text1"/>
        </w:rPr>
        <w:t>使学生掌握在会计领域基层业务岗位工作、服务所必需的基本会计法律法规和基本职业道德；</w:t>
      </w:r>
    </w:p>
    <w:p w:rsidR="002446F6" w:rsidRDefault="00BB7063">
      <w:pPr>
        <w:numPr>
          <w:ilvl w:val="0"/>
          <w:numId w:val="22"/>
        </w:numPr>
        <w:ind w:left="420"/>
        <w:rPr>
          <w:rFonts w:eastAsia="方正仿宋简体"/>
          <w:color w:val="000000" w:themeColor="text1"/>
        </w:rPr>
      </w:pPr>
      <w:r>
        <w:rPr>
          <w:rFonts w:eastAsia="方正仿宋简体" w:hint="eastAsia"/>
          <w:color w:val="000000" w:themeColor="text1"/>
        </w:rPr>
        <w:t>培养学生具备从事会计业务的法律意识，把会计职业道德操守作为自己从事会计业务的标准；</w:t>
      </w:r>
    </w:p>
    <w:p w:rsidR="002446F6" w:rsidRDefault="00BB7063">
      <w:pPr>
        <w:pStyle w:val="a6"/>
        <w:numPr>
          <w:ilvl w:val="0"/>
          <w:numId w:val="22"/>
        </w:numPr>
        <w:overflowPunct w:val="0"/>
        <w:adjustRightInd w:val="0"/>
        <w:ind w:left="420" w:firstLineChars="0"/>
        <w:rPr>
          <w:rFonts w:eastAsia="方正仿宋简体"/>
          <w:color w:val="000000" w:themeColor="text1"/>
        </w:rPr>
      </w:pPr>
      <w:r>
        <w:rPr>
          <w:rFonts w:eastAsia="方正仿宋简体" w:hint="eastAsia"/>
          <w:color w:val="000000" w:themeColor="text1"/>
        </w:rPr>
        <w:t>提高分析问题和解决问题的能力。</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）主要内容：</w:t>
      </w:r>
    </w:p>
    <w:p w:rsidR="002446F6" w:rsidRDefault="00BB7063">
      <w:pPr>
        <w:numPr>
          <w:ilvl w:val="0"/>
          <w:numId w:val="23"/>
        </w:numPr>
        <w:ind w:left="420"/>
        <w:rPr>
          <w:rFonts w:eastAsia="方正仿宋简体"/>
          <w:color w:val="000000" w:themeColor="text1"/>
        </w:rPr>
      </w:pPr>
      <w:r>
        <w:rPr>
          <w:rFonts w:eastAsia="方正仿宋简体" w:hint="eastAsia"/>
          <w:color w:val="000000" w:themeColor="text1"/>
        </w:rPr>
        <w:t>会计法律制度</w:t>
      </w:r>
    </w:p>
    <w:p w:rsidR="002446F6" w:rsidRDefault="00BB7063">
      <w:pPr>
        <w:numPr>
          <w:ilvl w:val="0"/>
          <w:numId w:val="23"/>
        </w:numPr>
        <w:ind w:left="420"/>
        <w:rPr>
          <w:rFonts w:eastAsia="方正仿宋简体"/>
          <w:color w:val="000000" w:themeColor="text1"/>
        </w:rPr>
      </w:pPr>
      <w:r>
        <w:rPr>
          <w:rFonts w:eastAsia="方正仿宋简体" w:hint="eastAsia"/>
          <w:color w:val="000000" w:themeColor="text1"/>
        </w:rPr>
        <w:t>支付结算法律制度</w:t>
      </w:r>
    </w:p>
    <w:p w:rsidR="002446F6" w:rsidRDefault="00BB7063">
      <w:pPr>
        <w:numPr>
          <w:ilvl w:val="0"/>
          <w:numId w:val="23"/>
        </w:numPr>
        <w:ind w:left="420"/>
        <w:rPr>
          <w:rFonts w:eastAsia="方正仿宋简体"/>
          <w:color w:val="000000" w:themeColor="text1"/>
        </w:rPr>
      </w:pPr>
      <w:r>
        <w:rPr>
          <w:rFonts w:eastAsia="方正仿宋简体" w:hint="eastAsia"/>
          <w:color w:val="000000" w:themeColor="text1"/>
        </w:rPr>
        <w:t>税收征收管理法律制度</w:t>
      </w:r>
    </w:p>
    <w:p w:rsidR="002446F6" w:rsidRDefault="00BB7063">
      <w:pPr>
        <w:numPr>
          <w:ilvl w:val="0"/>
          <w:numId w:val="23"/>
        </w:numPr>
        <w:ind w:left="420"/>
        <w:rPr>
          <w:rFonts w:eastAsia="方正仿宋简体"/>
          <w:color w:val="000000" w:themeColor="text1"/>
        </w:rPr>
      </w:pPr>
      <w:r>
        <w:rPr>
          <w:rFonts w:eastAsia="方正仿宋简体" w:hint="eastAsia"/>
          <w:color w:val="000000" w:themeColor="text1"/>
        </w:rPr>
        <w:t>会计职业道德</w:t>
      </w:r>
    </w:p>
    <w:p w:rsidR="002446F6" w:rsidRDefault="00BB7063" w:rsidP="00BB7063">
      <w:pPr>
        <w:overflowPunct w:val="0"/>
        <w:adjustRightInd w:val="0"/>
        <w:ind w:leftChars="200" w:left="640"/>
        <w:rPr>
          <w:rFonts w:eastAsia="方正仿宋简体"/>
          <w:color w:val="000000" w:themeColor="text1"/>
        </w:rPr>
      </w:pPr>
      <w:r>
        <w:rPr>
          <w:rFonts w:eastAsia="方正仿宋简体" w:hint="eastAsia"/>
          <w:color w:val="000000" w:themeColor="text1"/>
        </w:rPr>
        <w:lastRenderedPageBreak/>
        <w:t>（</w:t>
      </w:r>
      <w:r>
        <w:rPr>
          <w:rFonts w:eastAsia="方正仿宋简体" w:hint="eastAsia"/>
          <w:color w:val="000000" w:themeColor="text1"/>
        </w:rPr>
        <w:t>3</w:t>
      </w:r>
      <w:r>
        <w:rPr>
          <w:rFonts w:eastAsia="方正仿宋简体" w:hint="eastAsia"/>
          <w:color w:val="000000" w:themeColor="text1"/>
        </w:rPr>
        <w:t>）教学要求：</w:t>
      </w:r>
    </w:p>
    <w:p w:rsidR="002446F6" w:rsidRDefault="00BB7063" w:rsidP="00BB7063">
      <w:pPr>
        <w:overflowPunct w:val="0"/>
        <w:adjustRightInd w:val="0"/>
        <w:ind w:leftChars="200" w:left="640" w:firstLineChars="200" w:firstLine="640"/>
        <w:rPr>
          <w:rFonts w:eastAsia="方正仿宋简体"/>
          <w:color w:val="000000" w:themeColor="text1"/>
        </w:rPr>
      </w:pPr>
      <w:r>
        <w:rPr>
          <w:rFonts w:eastAsia="方正仿宋简体" w:hint="eastAsia"/>
          <w:color w:val="000000" w:themeColor="text1"/>
        </w:rPr>
        <w:t>以教材的讲解为主，注重加强结合实际发生的案例进行教学，提高学生法律运用能力，与理论讲解相互补充。同时结合会计从业考试财经法规的内容，综合安排教学内容，使学生掌握考试的主要方向，学会考试的技巧。尽量多给学生练习。</w:t>
      </w:r>
    </w:p>
    <w:p w:rsidR="002446F6" w:rsidRDefault="00BB7063">
      <w:pPr>
        <w:pStyle w:val="a6"/>
        <w:numPr>
          <w:ilvl w:val="0"/>
          <w:numId w:val="15"/>
        </w:numPr>
        <w:overflowPunct w:val="0"/>
        <w:adjustRightInd w:val="0"/>
        <w:ind w:firstLineChars="0"/>
        <w:rPr>
          <w:rFonts w:eastAsia="方正仿宋简体"/>
          <w:color w:val="000000" w:themeColor="text1"/>
        </w:rPr>
      </w:pPr>
      <w:r>
        <w:rPr>
          <w:rFonts w:eastAsia="方正仿宋简体" w:hint="eastAsia"/>
          <w:color w:val="000000" w:themeColor="text1"/>
        </w:rPr>
        <w:t>课程名称：财务会计（</w:t>
      </w:r>
      <w:r>
        <w:rPr>
          <w:rFonts w:eastAsia="方正仿宋简体" w:hint="eastAsia"/>
          <w:color w:val="000000" w:themeColor="text1"/>
        </w:rPr>
        <w:t>174</w:t>
      </w:r>
      <w:r>
        <w:rPr>
          <w:rFonts w:eastAsia="方正仿宋简体" w:hint="eastAsia"/>
          <w:color w:val="000000" w:themeColor="text1"/>
        </w:rPr>
        <w:t>学时）</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Pr>
          <w:rFonts w:eastAsia="方正仿宋简体"/>
          <w:color w:val="000000" w:themeColor="text1"/>
        </w:rPr>
        <w:t>课程目标</w:t>
      </w:r>
      <w:r>
        <w:rPr>
          <w:rFonts w:eastAsia="方正仿宋简体" w:hint="eastAsia"/>
          <w:color w:val="000000" w:themeColor="text1"/>
        </w:rPr>
        <w:t>：</w:t>
      </w:r>
    </w:p>
    <w:p w:rsidR="002446F6" w:rsidRDefault="00BB7063">
      <w:pPr>
        <w:numPr>
          <w:ilvl w:val="0"/>
          <w:numId w:val="24"/>
        </w:numPr>
        <w:ind w:left="420"/>
        <w:rPr>
          <w:rFonts w:eastAsia="方正仿宋简体"/>
          <w:color w:val="000000" w:themeColor="text1"/>
        </w:rPr>
      </w:pPr>
      <w:r>
        <w:rPr>
          <w:rFonts w:eastAsia="方正仿宋简体" w:hint="eastAsia"/>
          <w:color w:val="000000" w:themeColor="text1"/>
        </w:rPr>
        <w:t>会确认财务会计要素。</w:t>
      </w:r>
    </w:p>
    <w:p w:rsidR="002446F6" w:rsidRDefault="00BB7063">
      <w:pPr>
        <w:numPr>
          <w:ilvl w:val="0"/>
          <w:numId w:val="24"/>
        </w:numPr>
        <w:ind w:left="420"/>
        <w:rPr>
          <w:rFonts w:eastAsia="方正仿宋简体"/>
          <w:color w:val="000000" w:themeColor="text1"/>
        </w:rPr>
      </w:pPr>
      <w:r>
        <w:rPr>
          <w:rFonts w:eastAsia="方正仿宋简体" w:hint="eastAsia"/>
          <w:color w:val="000000" w:themeColor="text1"/>
        </w:rPr>
        <w:t>会计量财务会计要素。</w:t>
      </w:r>
    </w:p>
    <w:p w:rsidR="002446F6" w:rsidRDefault="00BB7063">
      <w:pPr>
        <w:numPr>
          <w:ilvl w:val="0"/>
          <w:numId w:val="24"/>
        </w:numPr>
        <w:ind w:left="420"/>
        <w:rPr>
          <w:rFonts w:eastAsia="方正仿宋简体"/>
          <w:color w:val="000000" w:themeColor="text1"/>
        </w:rPr>
      </w:pPr>
      <w:r>
        <w:rPr>
          <w:rFonts w:eastAsia="方正仿宋简体" w:hint="eastAsia"/>
          <w:color w:val="000000" w:themeColor="text1"/>
        </w:rPr>
        <w:t>会记录财务会计要素。</w:t>
      </w:r>
    </w:p>
    <w:p w:rsidR="002446F6" w:rsidRDefault="00BB7063">
      <w:pPr>
        <w:numPr>
          <w:ilvl w:val="0"/>
          <w:numId w:val="24"/>
        </w:numPr>
        <w:ind w:left="420"/>
        <w:rPr>
          <w:rFonts w:eastAsia="方正仿宋简体"/>
          <w:color w:val="000000" w:themeColor="text1"/>
        </w:rPr>
      </w:pPr>
      <w:r>
        <w:rPr>
          <w:rFonts w:eastAsia="方正仿宋简体" w:hint="eastAsia"/>
          <w:color w:val="000000" w:themeColor="text1"/>
        </w:rPr>
        <w:t>会编制财务报告。。</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）主要内容：</w:t>
      </w:r>
    </w:p>
    <w:p w:rsidR="002446F6" w:rsidRDefault="00BB7063">
      <w:pPr>
        <w:numPr>
          <w:ilvl w:val="0"/>
          <w:numId w:val="25"/>
        </w:numPr>
        <w:ind w:left="420"/>
        <w:rPr>
          <w:rFonts w:eastAsia="方正仿宋简体"/>
          <w:color w:val="000000" w:themeColor="text1"/>
        </w:rPr>
      </w:pPr>
      <w:r>
        <w:rPr>
          <w:rFonts w:eastAsia="方正仿宋简体" w:hint="eastAsia"/>
          <w:color w:val="000000" w:themeColor="text1"/>
        </w:rPr>
        <w:t>财务会计基本概念、框架。</w:t>
      </w:r>
    </w:p>
    <w:p w:rsidR="002446F6" w:rsidRDefault="00BB7063">
      <w:pPr>
        <w:numPr>
          <w:ilvl w:val="0"/>
          <w:numId w:val="25"/>
        </w:numPr>
        <w:ind w:left="420"/>
        <w:rPr>
          <w:rFonts w:eastAsia="方正仿宋简体"/>
          <w:color w:val="000000" w:themeColor="text1"/>
        </w:rPr>
      </w:pPr>
      <w:r>
        <w:rPr>
          <w:rFonts w:eastAsia="方正仿宋简体" w:hint="eastAsia"/>
          <w:color w:val="000000" w:themeColor="text1"/>
        </w:rPr>
        <w:t>资产要素核算与监督。</w:t>
      </w:r>
    </w:p>
    <w:p w:rsidR="002446F6" w:rsidRDefault="00BB7063">
      <w:pPr>
        <w:numPr>
          <w:ilvl w:val="0"/>
          <w:numId w:val="25"/>
        </w:numPr>
        <w:ind w:left="420"/>
        <w:rPr>
          <w:rFonts w:eastAsia="方正仿宋简体"/>
          <w:color w:val="000000" w:themeColor="text1"/>
        </w:rPr>
      </w:pPr>
      <w:r>
        <w:rPr>
          <w:rFonts w:eastAsia="方正仿宋简体" w:hint="eastAsia"/>
          <w:color w:val="000000" w:themeColor="text1"/>
        </w:rPr>
        <w:t>负债要素核算与监督。</w:t>
      </w:r>
    </w:p>
    <w:p w:rsidR="002446F6" w:rsidRDefault="00BB7063">
      <w:pPr>
        <w:numPr>
          <w:ilvl w:val="0"/>
          <w:numId w:val="25"/>
        </w:numPr>
        <w:ind w:left="420"/>
        <w:rPr>
          <w:rFonts w:eastAsia="方正仿宋简体"/>
          <w:color w:val="000000" w:themeColor="text1"/>
        </w:rPr>
      </w:pPr>
      <w:r>
        <w:rPr>
          <w:rFonts w:eastAsia="方正仿宋简体" w:hint="eastAsia"/>
          <w:color w:val="000000" w:themeColor="text1"/>
        </w:rPr>
        <w:t>所有者权益要素核算与监督。</w:t>
      </w:r>
    </w:p>
    <w:p w:rsidR="002446F6" w:rsidRDefault="00BB7063">
      <w:pPr>
        <w:numPr>
          <w:ilvl w:val="0"/>
          <w:numId w:val="25"/>
        </w:numPr>
        <w:ind w:left="420"/>
        <w:rPr>
          <w:rFonts w:eastAsia="方正仿宋简体"/>
          <w:color w:val="000000" w:themeColor="text1"/>
        </w:rPr>
      </w:pPr>
      <w:r>
        <w:rPr>
          <w:rFonts w:eastAsia="方正仿宋简体" w:hint="eastAsia"/>
          <w:color w:val="000000" w:themeColor="text1"/>
        </w:rPr>
        <w:t>财务成果要素核算与监督。</w:t>
      </w:r>
    </w:p>
    <w:p w:rsidR="002446F6" w:rsidRDefault="00BB7063">
      <w:pPr>
        <w:numPr>
          <w:ilvl w:val="0"/>
          <w:numId w:val="25"/>
        </w:numPr>
        <w:ind w:left="420"/>
        <w:rPr>
          <w:rFonts w:eastAsia="方正仿宋简体"/>
          <w:color w:val="000000" w:themeColor="text1"/>
        </w:rPr>
      </w:pPr>
      <w:r>
        <w:rPr>
          <w:rFonts w:eastAsia="方正仿宋简体" w:hint="eastAsia"/>
          <w:color w:val="000000" w:themeColor="text1"/>
        </w:rPr>
        <w:t>财务报告。</w:t>
      </w:r>
    </w:p>
    <w:p w:rsidR="002446F6" w:rsidRDefault="00BB7063">
      <w:pPr>
        <w:numPr>
          <w:ilvl w:val="0"/>
          <w:numId w:val="25"/>
        </w:numPr>
        <w:ind w:left="420"/>
        <w:rPr>
          <w:rFonts w:ascii="宋体" w:hAnsi="宋体" w:cs="宋体"/>
        </w:rPr>
      </w:pPr>
      <w:r>
        <w:rPr>
          <w:rFonts w:eastAsia="方正仿宋简体" w:hint="eastAsia"/>
          <w:color w:val="000000" w:themeColor="text1"/>
        </w:rPr>
        <w:t>特殊业务与会计调整。</w:t>
      </w:r>
    </w:p>
    <w:p w:rsidR="002446F6" w:rsidRDefault="00BB7063">
      <w:pPr>
        <w:numPr>
          <w:ilvl w:val="0"/>
          <w:numId w:val="26"/>
        </w:numPr>
        <w:overflowPunct w:val="0"/>
        <w:adjustRightInd w:val="0"/>
        <w:ind w:firstLineChars="200" w:firstLine="640"/>
        <w:rPr>
          <w:rFonts w:eastAsia="方正仿宋简体"/>
          <w:color w:val="000000" w:themeColor="text1"/>
        </w:rPr>
      </w:pPr>
      <w:r>
        <w:rPr>
          <w:rFonts w:eastAsia="方正仿宋简体" w:hint="eastAsia"/>
          <w:color w:val="000000" w:themeColor="text1"/>
        </w:rPr>
        <w:t>教学要求：</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以高职教育的培养理念，让学生处于教学主体地位，充分调动学生自主学习和独立思考的积极性，由单纯的理论叙述转向将理论融入具体任务教学之</w:t>
      </w:r>
      <w:r>
        <w:rPr>
          <w:rFonts w:eastAsia="方正仿宋简体" w:hint="eastAsia"/>
          <w:color w:val="000000" w:themeColor="text1"/>
        </w:rPr>
        <w:lastRenderedPageBreak/>
        <w:t>中，在掌握基本理论的基础上，培养学生实践能力和综合能力，通过课堂演示、课后练习、分岗实训和综合实训，实现专业课程教学的工学交替，充分体现高职会计专业的人才培养目标。</w:t>
      </w:r>
    </w:p>
    <w:p w:rsidR="002446F6" w:rsidRDefault="00BB7063">
      <w:pPr>
        <w:pStyle w:val="a6"/>
        <w:numPr>
          <w:ilvl w:val="0"/>
          <w:numId w:val="15"/>
        </w:numPr>
        <w:overflowPunct w:val="0"/>
        <w:adjustRightInd w:val="0"/>
        <w:ind w:firstLineChars="0"/>
        <w:rPr>
          <w:rFonts w:eastAsia="方正仿宋简体"/>
          <w:color w:val="000000" w:themeColor="text1"/>
        </w:rPr>
      </w:pPr>
      <w:r>
        <w:rPr>
          <w:rFonts w:eastAsia="方正仿宋简体" w:hint="eastAsia"/>
          <w:color w:val="000000" w:themeColor="text1"/>
        </w:rPr>
        <w:t>课程名称：成本会计（</w:t>
      </w:r>
      <w:r>
        <w:rPr>
          <w:rFonts w:eastAsia="方正仿宋简体" w:hint="eastAsia"/>
          <w:color w:val="000000" w:themeColor="text1"/>
        </w:rPr>
        <w:t>60</w:t>
      </w:r>
      <w:r>
        <w:rPr>
          <w:rFonts w:eastAsia="方正仿宋简体" w:hint="eastAsia"/>
          <w:color w:val="000000" w:themeColor="text1"/>
        </w:rPr>
        <w:t>学时）</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Pr>
          <w:rFonts w:eastAsia="方正仿宋简体"/>
          <w:color w:val="000000" w:themeColor="text1"/>
        </w:rPr>
        <w:t>课程目标</w:t>
      </w:r>
      <w:r>
        <w:rPr>
          <w:rFonts w:eastAsia="方正仿宋简体" w:hint="eastAsia"/>
          <w:color w:val="000000" w:themeColor="text1"/>
        </w:rPr>
        <w:t>：</w:t>
      </w:r>
    </w:p>
    <w:p w:rsidR="002446F6" w:rsidRDefault="00BB7063">
      <w:pPr>
        <w:numPr>
          <w:ilvl w:val="0"/>
          <w:numId w:val="27"/>
        </w:numPr>
        <w:ind w:left="420"/>
        <w:rPr>
          <w:rFonts w:eastAsia="方正仿宋简体"/>
          <w:color w:val="000000" w:themeColor="text1"/>
        </w:rPr>
      </w:pPr>
      <w:r>
        <w:rPr>
          <w:rFonts w:eastAsia="方正仿宋简体" w:hint="eastAsia"/>
          <w:color w:val="000000" w:themeColor="text1"/>
        </w:rPr>
        <w:t>会计算完工产品总成本。</w:t>
      </w:r>
    </w:p>
    <w:p w:rsidR="002446F6" w:rsidRDefault="00BB7063">
      <w:pPr>
        <w:numPr>
          <w:ilvl w:val="0"/>
          <w:numId w:val="27"/>
        </w:numPr>
        <w:ind w:left="420"/>
        <w:rPr>
          <w:rFonts w:eastAsia="方正仿宋简体"/>
          <w:color w:val="000000" w:themeColor="text1"/>
        </w:rPr>
      </w:pPr>
      <w:r>
        <w:rPr>
          <w:rFonts w:eastAsia="方正仿宋简体" w:hint="eastAsia"/>
          <w:color w:val="000000" w:themeColor="text1"/>
        </w:rPr>
        <w:t>会计算完工产品单位成本。</w:t>
      </w:r>
    </w:p>
    <w:p w:rsidR="002446F6" w:rsidRDefault="00BB7063">
      <w:pPr>
        <w:numPr>
          <w:ilvl w:val="0"/>
          <w:numId w:val="27"/>
        </w:numPr>
        <w:ind w:left="420"/>
        <w:rPr>
          <w:rFonts w:eastAsia="方正仿宋简体"/>
          <w:color w:val="000000" w:themeColor="text1"/>
        </w:rPr>
      </w:pPr>
      <w:r>
        <w:rPr>
          <w:rFonts w:eastAsia="方正仿宋简体" w:hint="eastAsia"/>
          <w:color w:val="000000" w:themeColor="text1"/>
        </w:rPr>
        <w:t>会计算在产品总成本。</w:t>
      </w:r>
    </w:p>
    <w:p w:rsidR="002446F6" w:rsidRDefault="00BB7063">
      <w:pPr>
        <w:numPr>
          <w:ilvl w:val="0"/>
          <w:numId w:val="27"/>
        </w:numPr>
        <w:ind w:left="420"/>
        <w:rPr>
          <w:rFonts w:eastAsia="方正仿宋简体"/>
          <w:color w:val="000000" w:themeColor="text1"/>
        </w:rPr>
      </w:pPr>
      <w:r>
        <w:rPr>
          <w:rFonts w:eastAsia="方正仿宋简体" w:hint="eastAsia"/>
          <w:color w:val="000000" w:themeColor="text1"/>
        </w:rPr>
        <w:t>会计算在产品单位成本</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）主要内容：</w:t>
      </w:r>
    </w:p>
    <w:p w:rsidR="002446F6" w:rsidRDefault="00BB7063">
      <w:pPr>
        <w:numPr>
          <w:ilvl w:val="0"/>
          <w:numId w:val="28"/>
        </w:numPr>
        <w:ind w:left="420"/>
        <w:rPr>
          <w:rFonts w:eastAsia="方正仿宋简体"/>
          <w:color w:val="000000" w:themeColor="text1"/>
        </w:rPr>
      </w:pPr>
      <w:r>
        <w:rPr>
          <w:rFonts w:eastAsia="方正仿宋简体" w:hint="eastAsia"/>
          <w:color w:val="000000" w:themeColor="text1"/>
        </w:rPr>
        <w:t>成本会计基本概念、框架。</w:t>
      </w:r>
    </w:p>
    <w:p w:rsidR="002446F6" w:rsidRDefault="00BB7063">
      <w:pPr>
        <w:numPr>
          <w:ilvl w:val="0"/>
          <w:numId w:val="28"/>
        </w:numPr>
        <w:ind w:left="420"/>
        <w:rPr>
          <w:rFonts w:eastAsia="方正仿宋简体"/>
          <w:color w:val="000000" w:themeColor="text1"/>
        </w:rPr>
      </w:pPr>
      <w:r>
        <w:rPr>
          <w:rFonts w:eastAsia="方正仿宋简体" w:hint="eastAsia"/>
          <w:color w:val="000000" w:themeColor="text1"/>
        </w:rPr>
        <w:t>成本核算的基本要求、一般程序。</w:t>
      </w:r>
    </w:p>
    <w:p w:rsidR="002446F6" w:rsidRDefault="00BB7063">
      <w:pPr>
        <w:numPr>
          <w:ilvl w:val="0"/>
          <w:numId w:val="28"/>
        </w:numPr>
        <w:ind w:left="420"/>
        <w:rPr>
          <w:rFonts w:eastAsia="方正仿宋简体"/>
          <w:color w:val="000000" w:themeColor="text1"/>
        </w:rPr>
      </w:pPr>
      <w:r>
        <w:rPr>
          <w:rFonts w:eastAsia="方正仿宋简体" w:hint="eastAsia"/>
          <w:color w:val="000000" w:themeColor="text1"/>
        </w:rPr>
        <w:t>各项费用的归集、分配。</w:t>
      </w:r>
    </w:p>
    <w:p w:rsidR="002446F6" w:rsidRDefault="00BB7063">
      <w:pPr>
        <w:numPr>
          <w:ilvl w:val="0"/>
          <w:numId w:val="28"/>
        </w:numPr>
        <w:ind w:left="420"/>
        <w:rPr>
          <w:rFonts w:eastAsia="方正仿宋简体"/>
          <w:color w:val="000000" w:themeColor="text1"/>
        </w:rPr>
      </w:pPr>
      <w:r>
        <w:rPr>
          <w:rFonts w:eastAsia="方正仿宋简体" w:hint="eastAsia"/>
          <w:color w:val="000000" w:themeColor="text1"/>
        </w:rPr>
        <w:t>在产品的核算。</w:t>
      </w:r>
    </w:p>
    <w:p w:rsidR="002446F6" w:rsidRDefault="00BB7063">
      <w:pPr>
        <w:numPr>
          <w:ilvl w:val="0"/>
          <w:numId w:val="28"/>
        </w:numPr>
        <w:ind w:left="420"/>
        <w:rPr>
          <w:rFonts w:eastAsia="方正仿宋简体"/>
          <w:color w:val="000000" w:themeColor="text1"/>
        </w:rPr>
      </w:pPr>
      <w:r>
        <w:rPr>
          <w:rFonts w:eastAsia="方正仿宋简体" w:hint="eastAsia"/>
          <w:color w:val="000000" w:themeColor="text1"/>
        </w:rPr>
        <w:t>成本计算品种法、分步法、分批法。</w:t>
      </w:r>
    </w:p>
    <w:p w:rsidR="002446F6" w:rsidRDefault="00BB7063">
      <w:pPr>
        <w:numPr>
          <w:ilvl w:val="0"/>
          <w:numId w:val="28"/>
        </w:numPr>
        <w:ind w:left="420"/>
        <w:rPr>
          <w:rFonts w:eastAsia="方正仿宋简体"/>
          <w:color w:val="000000" w:themeColor="text1"/>
        </w:rPr>
      </w:pPr>
      <w:r>
        <w:rPr>
          <w:rFonts w:eastAsia="方正仿宋简体" w:hint="eastAsia"/>
          <w:color w:val="000000" w:themeColor="text1"/>
        </w:rPr>
        <w:t>成本计算分类法。</w:t>
      </w:r>
    </w:p>
    <w:p w:rsidR="002446F6" w:rsidRDefault="00BB7063">
      <w:pPr>
        <w:numPr>
          <w:ilvl w:val="0"/>
          <w:numId w:val="26"/>
        </w:numPr>
        <w:overflowPunct w:val="0"/>
        <w:adjustRightInd w:val="0"/>
        <w:ind w:firstLineChars="200" w:firstLine="640"/>
        <w:rPr>
          <w:rFonts w:eastAsia="方正仿宋简体"/>
          <w:color w:val="000000" w:themeColor="text1"/>
        </w:rPr>
      </w:pPr>
      <w:r>
        <w:rPr>
          <w:rFonts w:eastAsia="方正仿宋简体" w:hint="eastAsia"/>
          <w:color w:val="000000" w:themeColor="text1"/>
        </w:rPr>
        <w:t>教学要求：</w:t>
      </w:r>
    </w:p>
    <w:p w:rsidR="002446F6" w:rsidRDefault="00BB7063" w:rsidP="00BB7063">
      <w:pPr>
        <w:overflowPunct w:val="0"/>
        <w:adjustRightInd w:val="0"/>
        <w:ind w:leftChars="200" w:left="640" w:firstLineChars="200" w:firstLine="640"/>
      </w:pPr>
      <w:r>
        <w:rPr>
          <w:rFonts w:hint="eastAsia"/>
        </w:rPr>
        <w:t>本课程主要采用理论教学与案例教学、业务操作相结合的教学方法，以工业企业发生的业务为例进行成本核算处理。应在掌握相应理论知识的基础上加强实践教学。</w:t>
      </w:r>
    </w:p>
    <w:p w:rsidR="002446F6" w:rsidRDefault="00BB7063">
      <w:pPr>
        <w:pStyle w:val="a6"/>
        <w:numPr>
          <w:ilvl w:val="0"/>
          <w:numId w:val="15"/>
        </w:numPr>
        <w:overflowPunct w:val="0"/>
        <w:adjustRightInd w:val="0"/>
        <w:ind w:firstLineChars="0"/>
        <w:rPr>
          <w:rFonts w:eastAsia="方正仿宋简体"/>
          <w:color w:val="000000" w:themeColor="text1"/>
        </w:rPr>
      </w:pPr>
      <w:r>
        <w:rPr>
          <w:rFonts w:eastAsia="方正仿宋简体" w:hint="eastAsia"/>
          <w:color w:val="000000" w:themeColor="text1"/>
        </w:rPr>
        <w:t>课程名称：会计电算化（</w:t>
      </w:r>
      <w:r>
        <w:rPr>
          <w:rFonts w:eastAsia="方正仿宋简体" w:hint="eastAsia"/>
          <w:color w:val="000000" w:themeColor="text1"/>
        </w:rPr>
        <w:t>28</w:t>
      </w:r>
      <w:r>
        <w:rPr>
          <w:rFonts w:eastAsia="方正仿宋简体" w:hint="eastAsia"/>
          <w:color w:val="000000" w:themeColor="text1"/>
        </w:rPr>
        <w:t>学时）</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Pr>
          <w:rFonts w:eastAsia="方正仿宋简体"/>
          <w:color w:val="000000" w:themeColor="text1"/>
        </w:rPr>
        <w:t>课程目标</w:t>
      </w:r>
      <w:r>
        <w:rPr>
          <w:rFonts w:eastAsia="方正仿宋简体" w:hint="eastAsia"/>
          <w:color w:val="000000" w:themeColor="text1"/>
        </w:rPr>
        <w:t>：</w:t>
      </w:r>
    </w:p>
    <w:p w:rsidR="002446F6" w:rsidRDefault="00BB7063">
      <w:pPr>
        <w:numPr>
          <w:ilvl w:val="0"/>
          <w:numId w:val="29"/>
        </w:numPr>
        <w:ind w:left="420"/>
        <w:rPr>
          <w:rFonts w:eastAsia="方正仿宋简体"/>
          <w:color w:val="000000" w:themeColor="text1"/>
        </w:rPr>
      </w:pPr>
      <w:r>
        <w:rPr>
          <w:rFonts w:eastAsia="方正仿宋简体" w:hint="eastAsia"/>
          <w:color w:val="000000" w:themeColor="text1"/>
        </w:rPr>
        <w:lastRenderedPageBreak/>
        <w:t>会建立新账套、账套参数设置的操作过程。</w:t>
      </w:r>
    </w:p>
    <w:p w:rsidR="002446F6" w:rsidRDefault="00BB7063">
      <w:pPr>
        <w:numPr>
          <w:ilvl w:val="0"/>
          <w:numId w:val="29"/>
        </w:numPr>
        <w:ind w:left="420"/>
        <w:rPr>
          <w:rFonts w:eastAsia="方正仿宋简体"/>
          <w:color w:val="000000" w:themeColor="text1"/>
        </w:rPr>
      </w:pPr>
      <w:r>
        <w:rPr>
          <w:rFonts w:eastAsia="方正仿宋简体" w:hint="eastAsia"/>
          <w:color w:val="000000" w:themeColor="text1"/>
        </w:rPr>
        <w:t>会账套的基础设置工作。</w:t>
      </w:r>
    </w:p>
    <w:p w:rsidR="002446F6" w:rsidRDefault="00BB7063">
      <w:pPr>
        <w:numPr>
          <w:ilvl w:val="0"/>
          <w:numId w:val="29"/>
        </w:numPr>
        <w:ind w:left="420"/>
        <w:rPr>
          <w:rFonts w:eastAsia="方正仿宋简体"/>
          <w:color w:val="000000" w:themeColor="text1"/>
        </w:rPr>
      </w:pPr>
      <w:r>
        <w:rPr>
          <w:rFonts w:eastAsia="方正仿宋简体" w:hint="eastAsia"/>
          <w:color w:val="000000" w:themeColor="text1"/>
        </w:rPr>
        <w:t>会进行日常账务处理工作。</w:t>
      </w:r>
    </w:p>
    <w:p w:rsidR="002446F6" w:rsidRDefault="00BB7063">
      <w:pPr>
        <w:numPr>
          <w:ilvl w:val="0"/>
          <w:numId w:val="29"/>
        </w:numPr>
        <w:ind w:left="420"/>
        <w:rPr>
          <w:rFonts w:eastAsia="方正仿宋简体"/>
          <w:color w:val="000000" w:themeColor="text1"/>
        </w:rPr>
      </w:pPr>
      <w:r>
        <w:rPr>
          <w:rFonts w:eastAsia="方正仿宋简体" w:hint="eastAsia"/>
          <w:color w:val="000000" w:themeColor="text1"/>
        </w:rPr>
        <w:t>会进行期末处理工作，并完成结账工作。</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）主要内容：</w:t>
      </w:r>
    </w:p>
    <w:p w:rsidR="002446F6" w:rsidRDefault="00BB7063">
      <w:pPr>
        <w:numPr>
          <w:ilvl w:val="0"/>
          <w:numId w:val="30"/>
        </w:numPr>
        <w:ind w:left="420"/>
        <w:rPr>
          <w:rFonts w:eastAsia="方正仿宋简体"/>
          <w:color w:val="000000" w:themeColor="text1"/>
        </w:rPr>
      </w:pPr>
      <w:r>
        <w:rPr>
          <w:rFonts w:eastAsia="方正仿宋简体" w:hint="eastAsia"/>
          <w:color w:val="000000" w:themeColor="text1"/>
        </w:rPr>
        <w:t>建立新账套。</w:t>
      </w:r>
    </w:p>
    <w:p w:rsidR="002446F6" w:rsidRDefault="00BB7063">
      <w:pPr>
        <w:numPr>
          <w:ilvl w:val="0"/>
          <w:numId w:val="30"/>
        </w:numPr>
        <w:ind w:left="420"/>
        <w:rPr>
          <w:rFonts w:eastAsia="方正仿宋简体"/>
          <w:color w:val="000000" w:themeColor="text1"/>
        </w:rPr>
      </w:pPr>
      <w:r>
        <w:rPr>
          <w:rFonts w:eastAsia="方正仿宋简体" w:hint="eastAsia"/>
          <w:color w:val="000000" w:themeColor="text1"/>
        </w:rPr>
        <w:t>增加操作员并进行财务分工。</w:t>
      </w:r>
    </w:p>
    <w:p w:rsidR="002446F6" w:rsidRDefault="00BB7063">
      <w:pPr>
        <w:numPr>
          <w:ilvl w:val="0"/>
          <w:numId w:val="30"/>
        </w:numPr>
        <w:ind w:left="420"/>
        <w:rPr>
          <w:rFonts w:eastAsia="方正仿宋简体"/>
          <w:color w:val="000000" w:themeColor="text1"/>
        </w:rPr>
      </w:pPr>
      <w:r>
        <w:rPr>
          <w:rFonts w:eastAsia="方正仿宋简体" w:hint="eastAsia"/>
          <w:color w:val="000000" w:themeColor="text1"/>
        </w:rPr>
        <w:t>账务基础设置工作。</w:t>
      </w:r>
    </w:p>
    <w:p w:rsidR="002446F6" w:rsidRDefault="00BB7063">
      <w:pPr>
        <w:numPr>
          <w:ilvl w:val="0"/>
          <w:numId w:val="30"/>
        </w:numPr>
        <w:ind w:left="420"/>
        <w:rPr>
          <w:rFonts w:eastAsia="方正仿宋简体"/>
          <w:color w:val="000000" w:themeColor="text1"/>
        </w:rPr>
      </w:pPr>
      <w:r>
        <w:rPr>
          <w:rFonts w:eastAsia="方正仿宋简体" w:hint="eastAsia"/>
          <w:color w:val="000000" w:themeColor="text1"/>
        </w:rPr>
        <w:t>账务数据初始化工作。</w:t>
      </w:r>
    </w:p>
    <w:p w:rsidR="002446F6" w:rsidRDefault="00BB7063">
      <w:pPr>
        <w:numPr>
          <w:ilvl w:val="0"/>
          <w:numId w:val="30"/>
        </w:numPr>
        <w:ind w:left="420"/>
        <w:rPr>
          <w:rFonts w:eastAsia="方正仿宋简体"/>
          <w:color w:val="000000" w:themeColor="text1"/>
        </w:rPr>
      </w:pPr>
      <w:r>
        <w:rPr>
          <w:rFonts w:eastAsia="方正仿宋简体" w:hint="eastAsia"/>
          <w:color w:val="000000" w:themeColor="text1"/>
        </w:rPr>
        <w:t>凭证录入审核与记账工作。</w:t>
      </w:r>
    </w:p>
    <w:p w:rsidR="002446F6" w:rsidRDefault="00BB7063">
      <w:pPr>
        <w:numPr>
          <w:ilvl w:val="0"/>
          <w:numId w:val="30"/>
        </w:numPr>
        <w:ind w:left="420"/>
        <w:rPr>
          <w:rFonts w:eastAsia="方正仿宋简体"/>
          <w:color w:val="000000" w:themeColor="text1"/>
        </w:rPr>
      </w:pPr>
      <w:r>
        <w:rPr>
          <w:rFonts w:eastAsia="方正仿宋简体" w:hint="eastAsia"/>
          <w:color w:val="000000" w:themeColor="text1"/>
        </w:rPr>
        <w:t>银行对账工作。</w:t>
      </w:r>
    </w:p>
    <w:p w:rsidR="002446F6" w:rsidRDefault="00BB7063">
      <w:pPr>
        <w:numPr>
          <w:ilvl w:val="0"/>
          <w:numId w:val="30"/>
        </w:numPr>
        <w:ind w:left="420"/>
        <w:rPr>
          <w:rFonts w:eastAsia="方正仿宋简体"/>
          <w:color w:val="000000" w:themeColor="text1"/>
        </w:rPr>
      </w:pPr>
      <w:r>
        <w:rPr>
          <w:rFonts w:eastAsia="方正仿宋简体" w:hint="eastAsia"/>
          <w:color w:val="000000" w:themeColor="text1"/>
        </w:rPr>
        <w:t>期末业务处理及结账工作。</w:t>
      </w:r>
    </w:p>
    <w:p w:rsidR="002446F6" w:rsidRDefault="00BB7063">
      <w:pPr>
        <w:numPr>
          <w:ilvl w:val="0"/>
          <w:numId w:val="19"/>
        </w:numPr>
        <w:overflowPunct w:val="0"/>
        <w:adjustRightInd w:val="0"/>
        <w:ind w:firstLineChars="200" w:firstLine="640"/>
        <w:rPr>
          <w:rFonts w:eastAsia="方正仿宋简体"/>
          <w:color w:val="000000" w:themeColor="text1"/>
        </w:rPr>
      </w:pPr>
      <w:r>
        <w:rPr>
          <w:rFonts w:eastAsia="方正仿宋简体" w:hint="eastAsia"/>
          <w:color w:val="000000" w:themeColor="text1"/>
        </w:rPr>
        <w:t>教学要求：</w:t>
      </w:r>
    </w:p>
    <w:p w:rsidR="002446F6" w:rsidRDefault="00BB7063" w:rsidP="00BB7063">
      <w:pPr>
        <w:overflowPunct w:val="0"/>
        <w:adjustRightInd w:val="0"/>
        <w:ind w:leftChars="200" w:left="640" w:firstLineChars="200" w:firstLine="640"/>
        <w:rPr>
          <w:rFonts w:eastAsia="方正仿宋简体"/>
          <w:color w:val="000000" w:themeColor="text1"/>
        </w:rPr>
      </w:pPr>
      <w:r>
        <w:rPr>
          <w:rFonts w:eastAsia="方正仿宋简体" w:hint="eastAsia"/>
          <w:color w:val="000000" w:themeColor="text1"/>
        </w:rPr>
        <w:t>本课程采用理论教学、上机操作相结合的方法。使学生了解有关会计电算化的基本理论知识，提高学生的学习能力。掌握实际上机操作技能，提升学生业务处理及分析问题的能力。在上机操作过程中注重培养学生整个会计流程的实际操作能力。</w:t>
      </w:r>
    </w:p>
    <w:p w:rsidR="002446F6" w:rsidRDefault="00BB7063">
      <w:pPr>
        <w:pStyle w:val="a6"/>
        <w:numPr>
          <w:ilvl w:val="0"/>
          <w:numId w:val="15"/>
        </w:numPr>
        <w:overflowPunct w:val="0"/>
        <w:adjustRightInd w:val="0"/>
        <w:ind w:firstLineChars="0"/>
        <w:rPr>
          <w:rFonts w:eastAsia="方正仿宋简体"/>
          <w:color w:val="000000" w:themeColor="text1"/>
        </w:rPr>
      </w:pPr>
      <w:r>
        <w:rPr>
          <w:rFonts w:eastAsia="方正仿宋简体" w:hint="eastAsia"/>
          <w:color w:val="000000" w:themeColor="text1"/>
        </w:rPr>
        <w:t>课程名称：财务软件应用（</w:t>
      </w:r>
      <w:r>
        <w:rPr>
          <w:rFonts w:eastAsia="方正仿宋简体" w:hint="eastAsia"/>
          <w:color w:val="000000" w:themeColor="text1"/>
        </w:rPr>
        <w:t>60</w:t>
      </w:r>
      <w:r>
        <w:rPr>
          <w:rFonts w:eastAsia="方正仿宋简体" w:hint="eastAsia"/>
          <w:color w:val="000000" w:themeColor="text1"/>
        </w:rPr>
        <w:t>学时）</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Pr>
          <w:rFonts w:eastAsia="方正仿宋简体"/>
          <w:color w:val="000000" w:themeColor="text1"/>
        </w:rPr>
        <w:t>课程目标</w:t>
      </w:r>
      <w:r>
        <w:rPr>
          <w:rFonts w:eastAsia="方正仿宋简体" w:hint="eastAsia"/>
          <w:color w:val="000000" w:themeColor="text1"/>
        </w:rPr>
        <w:t>：</w:t>
      </w:r>
    </w:p>
    <w:p w:rsidR="002446F6" w:rsidRDefault="00BB7063">
      <w:pPr>
        <w:numPr>
          <w:ilvl w:val="0"/>
          <w:numId w:val="31"/>
        </w:numPr>
        <w:ind w:left="420"/>
        <w:rPr>
          <w:rFonts w:eastAsia="方正仿宋简体"/>
          <w:color w:val="000000" w:themeColor="text1"/>
        </w:rPr>
      </w:pPr>
      <w:r>
        <w:rPr>
          <w:rFonts w:eastAsia="方正仿宋简体" w:hint="eastAsia"/>
          <w:color w:val="000000" w:themeColor="text1"/>
        </w:rPr>
        <w:t>学生能够熟练运用企业财务软件（用友</w:t>
      </w:r>
      <w:r>
        <w:rPr>
          <w:rFonts w:eastAsia="方正仿宋简体" w:hint="eastAsia"/>
          <w:color w:val="000000" w:themeColor="text1"/>
        </w:rPr>
        <w:t>u10</w:t>
      </w:r>
      <w:r>
        <w:rPr>
          <w:rFonts w:eastAsia="方正仿宋简体" w:hint="eastAsia"/>
          <w:color w:val="000000" w:themeColor="text1"/>
        </w:rPr>
        <w:t>财务软件）进行企业基本账务处理，掌握企业各岗位的实务操作。</w:t>
      </w:r>
    </w:p>
    <w:p w:rsidR="002446F6" w:rsidRDefault="00BB7063">
      <w:pPr>
        <w:numPr>
          <w:ilvl w:val="0"/>
          <w:numId w:val="31"/>
        </w:numPr>
        <w:ind w:left="420"/>
        <w:rPr>
          <w:rFonts w:eastAsia="方正仿宋简体"/>
          <w:color w:val="000000" w:themeColor="text1"/>
        </w:rPr>
      </w:pPr>
      <w:r>
        <w:rPr>
          <w:rFonts w:eastAsia="方正仿宋简体" w:hint="eastAsia"/>
          <w:color w:val="000000" w:themeColor="text1"/>
        </w:rPr>
        <w:t>了解企业各岗位的操作流程；</w:t>
      </w:r>
    </w:p>
    <w:p w:rsidR="002446F6" w:rsidRDefault="00BB7063">
      <w:pPr>
        <w:numPr>
          <w:ilvl w:val="0"/>
          <w:numId w:val="31"/>
        </w:numPr>
        <w:ind w:left="420"/>
        <w:rPr>
          <w:rFonts w:eastAsia="方正仿宋简体"/>
          <w:color w:val="000000" w:themeColor="text1"/>
        </w:rPr>
      </w:pPr>
      <w:r>
        <w:rPr>
          <w:rFonts w:eastAsia="方正仿宋简体" w:hint="eastAsia"/>
          <w:color w:val="000000" w:themeColor="text1"/>
        </w:rPr>
        <w:lastRenderedPageBreak/>
        <w:t>达到熟练运用软件为工具去解决实际会计核算和会计管理的问题。</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）主要内容：</w:t>
      </w:r>
    </w:p>
    <w:p w:rsidR="002446F6" w:rsidRDefault="00BB7063">
      <w:pPr>
        <w:numPr>
          <w:ilvl w:val="0"/>
          <w:numId w:val="32"/>
        </w:numPr>
        <w:ind w:left="420"/>
        <w:rPr>
          <w:rFonts w:eastAsia="方正仿宋简体"/>
          <w:color w:val="000000" w:themeColor="text1"/>
        </w:rPr>
      </w:pPr>
      <w:r>
        <w:rPr>
          <w:rFonts w:eastAsia="方正仿宋简体" w:hint="eastAsia"/>
          <w:color w:val="000000" w:themeColor="text1"/>
        </w:rPr>
        <w:t>系统初始化</w:t>
      </w:r>
    </w:p>
    <w:p w:rsidR="002446F6" w:rsidRDefault="00BB7063">
      <w:pPr>
        <w:numPr>
          <w:ilvl w:val="0"/>
          <w:numId w:val="32"/>
        </w:numPr>
        <w:ind w:left="420"/>
        <w:rPr>
          <w:rFonts w:eastAsia="方正仿宋简体"/>
          <w:color w:val="000000" w:themeColor="text1"/>
        </w:rPr>
      </w:pPr>
      <w:r>
        <w:rPr>
          <w:rFonts w:eastAsia="方正仿宋简体" w:hint="eastAsia"/>
          <w:color w:val="000000" w:themeColor="text1"/>
        </w:rPr>
        <w:t>账务处理</w:t>
      </w:r>
    </w:p>
    <w:p w:rsidR="002446F6" w:rsidRDefault="00BB7063">
      <w:pPr>
        <w:numPr>
          <w:ilvl w:val="0"/>
          <w:numId w:val="32"/>
        </w:numPr>
        <w:ind w:left="420"/>
        <w:rPr>
          <w:rFonts w:eastAsia="方正仿宋简体"/>
          <w:color w:val="000000" w:themeColor="text1"/>
        </w:rPr>
      </w:pPr>
      <w:r>
        <w:rPr>
          <w:rFonts w:eastAsia="方正仿宋简体" w:hint="eastAsia"/>
          <w:color w:val="000000" w:themeColor="text1"/>
        </w:rPr>
        <w:t>固定资产</w:t>
      </w:r>
    </w:p>
    <w:p w:rsidR="002446F6" w:rsidRDefault="00BB7063">
      <w:pPr>
        <w:numPr>
          <w:ilvl w:val="0"/>
          <w:numId w:val="32"/>
        </w:numPr>
        <w:ind w:left="420"/>
        <w:rPr>
          <w:rFonts w:eastAsia="方正仿宋简体"/>
          <w:color w:val="000000" w:themeColor="text1"/>
        </w:rPr>
      </w:pPr>
      <w:r>
        <w:rPr>
          <w:rFonts w:eastAsia="方正仿宋简体" w:hint="eastAsia"/>
          <w:color w:val="000000" w:themeColor="text1"/>
        </w:rPr>
        <w:t>工资管理</w:t>
      </w:r>
    </w:p>
    <w:p w:rsidR="002446F6" w:rsidRDefault="00BB7063">
      <w:pPr>
        <w:numPr>
          <w:ilvl w:val="0"/>
          <w:numId w:val="32"/>
        </w:numPr>
        <w:ind w:left="420"/>
        <w:rPr>
          <w:rFonts w:eastAsia="方正仿宋简体"/>
          <w:color w:val="000000" w:themeColor="text1"/>
        </w:rPr>
      </w:pPr>
      <w:r>
        <w:rPr>
          <w:rFonts w:eastAsia="方正仿宋简体" w:hint="eastAsia"/>
          <w:color w:val="000000" w:themeColor="text1"/>
        </w:rPr>
        <w:t>往来管理</w:t>
      </w:r>
    </w:p>
    <w:p w:rsidR="002446F6" w:rsidRDefault="00BB7063">
      <w:pPr>
        <w:numPr>
          <w:ilvl w:val="0"/>
          <w:numId w:val="32"/>
        </w:numPr>
        <w:ind w:left="420"/>
        <w:rPr>
          <w:rFonts w:eastAsia="方正仿宋简体"/>
          <w:color w:val="000000" w:themeColor="text1"/>
        </w:rPr>
      </w:pPr>
      <w:r>
        <w:rPr>
          <w:rFonts w:eastAsia="方正仿宋简体" w:hint="eastAsia"/>
          <w:color w:val="000000" w:themeColor="text1"/>
        </w:rPr>
        <w:t>报表与分析</w:t>
      </w:r>
    </w:p>
    <w:p w:rsidR="002446F6" w:rsidRDefault="00BB7063">
      <w:pPr>
        <w:numPr>
          <w:ilvl w:val="0"/>
          <w:numId w:val="32"/>
        </w:numPr>
        <w:ind w:left="420"/>
        <w:rPr>
          <w:rFonts w:eastAsia="方正仿宋简体"/>
          <w:color w:val="000000" w:themeColor="text1"/>
        </w:rPr>
      </w:pPr>
      <w:r>
        <w:rPr>
          <w:rFonts w:eastAsia="方正仿宋简体" w:hint="eastAsia"/>
          <w:color w:val="000000" w:themeColor="text1"/>
        </w:rPr>
        <w:t>出纳管理</w:t>
      </w:r>
    </w:p>
    <w:p w:rsidR="002446F6" w:rsidRDefault="00BB7063">
      <w:pPr>
        <w:numPr>
          <w:ilvl w:val="0"/>
          <w:numId w:val="32"/>
        </w:numPr>
        <w:ind w:left="420"/>
        <w:rPr>
          <w:rFonts w:eastAsia="方正仿宋简体"/>
          <w:color w:val="000000" w:themeColor="text1"/>
        </w:rPr>
      </w:pPr>
      <w:r>
        <w:rPr>
          <w:rFonts w:eastAsia="方正仿宋简体" w:hint="eastAsia"/>
          <w:color w:val="000000" w:themeColor="text1"/>
        </w:rPr>
        <w:t>系统维护</w:t>
      </w:r>
    </w:p>
    <w:p w:rsidR="002446F6" w:rsidRDefault="00BB7063">
      <w:pPr>
        <w:numPr>
          <w:ilvl w:val="0"/>
          <w:numId w:val="32"/>
        </w:numPr>
        <w:ind w:left="420"/>
        <w:rPr>
          <w:rFonts w:eastAsia="方正仿宋简体"/>
          <w:color w:val="000000" w:themeColor="text1"/>
        </w:rPr>
      </w:pPr>
      <w:r>
        <w:rPr>
          <w:rFonts w:eastAsia="方正仿宋简体" w:hint="eastAsia"/>
          <w:color w:val="000000" w:themeColor="text1"/>
        </w:rPr>
        <w:t>购销存系统概述</w:t>
      </w:r>
    </w:p>
    <w:p w:rsidR="002446F6" w:rsidRDefault="00BB7063">
      <w:pPr>
        <w:numPr>
          <w:ilvl w:val="0"/>
          <w:numId w:val="33"/>
        </w:numPr>
        <w:overflowPunct w:val="0"/>
        <w:adjustRightInd w:val="0"/>
        <w:ind w:firstLineChars="200" w:firstLine="640"/>
        <w:rPr>
          <w:rFonts w:eastAsia="方正仿宋简体"/>
          <w:color w:val="000000" w:themeColor="text1"/>
        </w:rPr>
      </w:pPr>
      <w:r>
        <w:rPr>
          <w:rFonts w:eastAsia="方正仿宋简体" w:hint="eastAsia"/>
          <w:color w:val="000000" w:themeColor="text1"/>
        </w:rPr>
        <w:t>教学要求：</w:t>
      </w:r>
    </w:p>
    <w:p w:rsidR="002446F6" w:rsidRDefault="00BB7063" w:rsidP="00BB7063">
      <w:pPr>
        <w:overflowPunct w:val="0"/>
        <w:adjustRightInd w:val="0"/>
        <w:ind w:leftChars="200" w:left="640" w:firstLineChars="200" w:firstLine="640"/>
        <w:rPr>
          <w:rFonts w:eastAsia="方正仿宋简体"/>
          <w:color w:val="000000" w:themeColor="text1"/>
        </w:rPr>
      </w:pPr>
      <w:r>
        <w:rPr>
          <w:rFonts w:eastAsia="方正仿宋简体" w:hint="eastAsia"/>
          <w:color w:val="000000" w:themeColor="text1"/>
        </w:rPr>
        <w:t>教师演示模拟账套，提出课程内容的重点、难点，指导学生上机练习：学生上机练习模拟账套，提出问题，教师针对问题进行指导，学生自主完成建账，日常处理、期末处理及报表生成等完整的模拟账套的实际操作，教师根据学生实践操作过程中提出的问题进行指导，以学生自主操作为主，教师指导为辅。</w:t>
      </w:r>
    </w:p>
    <w:p w:rsidR="002446F6" w:rsidRDefault="00BB7063">
      <w:pPr>
        <w:pStyle w:val="a6"/>
        <w:numPr>
          <w:ilvl w:val="0"/>
          <w:numId w:val="15"/>
        </w:numPr>
        <w:overflowPunct w:val="0"/>
        <w:adjustRightInd w:val="0"/>
        <w:ind w:firstLineChars="0"/>
        <w:rPr>
          <w:rFonts w:eastAsia="方正仿宋简体"/>
          <w:color w:val="000000" w:themeColor="text1"/>
        </w:rPr>
      </w:pPr>
      <w:r>
        <w:rPr>
          <w:rFonts w:eastAsia="方正仿宋简体" w:hint="eastAsia"/>
          <w:color w:val="000000" w:themeColor="text1"/>
        </w:rPr>
        <w:t>课程名称：出纳实务（</w:t>
      </w:r>
      <w:r>
        <w:rPr>
          <w:rFonts w:eastAsia="方正仿宋简体" w:hint="eastAsia"/>
          <w:color w:val="000000" w:themeColor="text1"/>
        </w:rPr>
        <w:t>30</w:t>
      </w:r>
      <w:r>
        <w:rPr>
          <w:rFonts w:eastAsia="方正仿宋简体" w:hint="eastAsia"/>
          <w:color w:val="000000" w:themeColor="text1"/>
        </w:rPr>
        <w:t>学时）</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Pr>
          <w:rFonts w:eastAsia="方正仿宋简体"/>
          <w:color w:val="000000" w:themeColor="text1"/>
        </w:rPr>
        <w:t>课程目标</w:t>
      </w:r>
      <w:r>
        <w:rPr>
          <w:rFonts w:eastAsia="方正仿宋简体" w:hint="eastAsia"/>
          <w:color w:val="000000" w:themeColor="text1"/>
        </w:rPr>
        <w:t>：</w:t>
      </w:r>
    </w:p>
    <w:p w:rsidR="002446F6" w:rsidRDefault="00BB7063">
      <w:pPr>
        <w:numPr>
          <w:ilvl w:val="0"/>
          <w:numId w:val="34"/>
        </w:numPr>
        <w:ind w:left="420"/>
        <w:rPr>
          <w:rFonts w:eastAsia="方正仿宋简体"/>
          <w:color w:val="000000" w:themeColor="text1"/>
        </w:rPr>
      </w:pPr>
      <w:r>
        <w:rPr>
          <w:rFonts w:eastAsia="方正仿宋简体" w:hint="eastAsia"/>
          <w:color w:val="000000" w:themeColor="text1"/>
        </w:rPr>
        <w:t>熟悉企事业单位出纳会计岗位的相关业务知识</w:t>
      </w:r>
    </w:p>
    <w:p w:rsidR="002446F6" w:rsidRDefault="00BB7063">
      <w:pPr>
        <w:numPr>
          <w:ilvl w:val="0"/>
          <w:numId w:val="34"/>
        </w:numPr>
        <w:ind w:left="420"/>
        <w:rPr>
          <w:rFonts w:eastAsia="方正仿宋简体"/>
          <w:color w:val="000000" w:themeColor="text1"/>
        </w:rPr>
      </w:pPr>
      <w:r>
        <w:rPr>
          <w:rFonts w:eastAsia="方正仿宋简体" w:hint="eastAsia"/>
          <w:color w:val="000000" w:themeColor="text1"/>
        </w:rPr>
        <w:t>掌握处理货币资金收付业务的基本技能。</w:t>
      </w:r>
    </w:p>
    <w:p w:rsidR="002446F6" w:rsidRDefault="00BB7063">
      <w:pPr>
        <w:numPr>
          <w:ilvl w:val="0"/>
          <w:numId w:val="34"/>
        </w:numPr>
        <w:ind w:left="420"/>
        <w:rPr>
          <w:rFonts w:eastAsia="方正仿宋简体"/>
          <w:color w:val="000000" w:themeColor="text1"/>
        </w:rPr>
      </w:pPr>
      <w:r>
        <w:rPr>
          <w:rFonts w:eastAsia="方正仿宋简体" w:hint="eastAsia"/>
          <w:color w:val="000000" w:themeColor="text1"/>
        </w:rPr>
        <w:t>达到出纳会计岗位职业标准的相关要求，养成诚实守信、认真负责、</w:t>
      </w:r>
      <w:r>
        <w:rPr>
          <w:rFonts w:eastAsia="方正仿宋简体" w:hint="eastAsia"/>
          <w:color w:val="000000" w:themeColor="text1"/>
        </w:rPr>
        <w:lastRenderedPageBreak/>
        <w:t>善于沟通与合作的职业道德和工作能力。</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）主要内容：</w:t>
      </w:r>
    </w:p>
    <w:p w:rsidR="002446F6" w:rsidRDefault="00BB7063">
      <w:pPr>
        <w:numPr>
          <w:ilvl w:val="0"/>
          <w:numId w:val="35"/>
        </w:numPr>
        <w:ind w:left="420"/>
        <w:rPr>
          <w:rFonts w:eastAsia="方正仿宋简体"/>
          <w:color w:val="000000" w:themeColor="text1"/>
        </w:rPr>
      </w:pPr>
      <w:r>
        <w:rPr>
          <w:rFonts w:eastAsia="方正仿宋简体" w:hint="eastAsia"/>
          <w:color w:val="000000" w:themeColor="text1"/>
        </w:rPr>
        <w:t>编制记账凭证</w:t>
      </w:r>
    </w:p>
    <w:p w:rsidR="002446F6" w:rsidRDefault="00BB7063">
      <w:pPr>
        <w:numPr>
          <w:ilvl w:val="0"/>
          <w:numId w:val="35"/>
        </w:numPr>
        <w:ind w:left="420"/>
        <w:rPr>
          <w:rFonts w:eastAsia="方正仿宋简体"/>
          <w:color w:val="000000" w:themeColor="text1"/>
        </w:rPr>
      </w:pPr>
      <w:r>
        <w:rPr>
          <w:rFonts w:eastAsia="方正仿宋简体" w:hint="eastAsia"/>
          <w:color w:val="000000" w:themeColor="text1"/>
        </w:rPr>
        <w:t>登记现金、银行存款日记账</w:t>
      </w:r>
    </w:p>
    <w:p w:rsidR="002446F6" w:rsidRDefault="00BB7063">
      <w:pPr>
        <w:numPr>
          <w:ilvl w:val="0"/>
          <w:numId w:val="35"/>
        </w:numPr>
        <w:ind w:left="420"/>
        <w:rPr>
          <w:rFonts w:eastAsia="方正仿宋简体"/>
          <w:color w:val="000000" w:themeColor="text1"/>
        </w:rPr>
      </w:pPr>
      <w:r>
        <w:rPr>
          <w:rFonts w:eastAsia="方正仿宋简体" w:hint="eastAsia"/>
          <w:color w:val="000000" w:themeColor="text1"/>
        </w:rPr>
        <w:t>编制出纳报告单</w:t>
      </w:r>
    </w:p>
    <w:p w:rsidR="002446F6" w:rsidRDefault="00BB7063">
      <w:pPr>
        <w:numPr>
          <w:ilvl w:val="0"/>
          <w:numId w:val="35"/>
        </w:numPr>
        <w:ind w:left="420"/>
        <w:rPr>
          <w:rFonts w:eastAsia="方正仿宋简体"/>
          <w:color w:val="000000" w:themeColor="text1"/>
        </w:rPr>
      </w:pPr>
      <w:r>
        <w:rPr>
          <w:rFonts w:eastAsia="方正仿宋简体" w:hint="eastAsia"/>
          <w:color w:val="000000" w:themeColor="text1"/>
        </w:rPr>
        <w:t>现金收支与保管</w:t>
      </w:r>
    </w:p>
    <w:p w:rsidR="002446F6" w:rsidRDefault="00BB7063">
      <w:pPr>
        <w:numPr>
          <w:ilvl w:val="0"/>
          <w:numId w:val="35"/>
        </w:numPr>
        <w:ind w:left="420"/>
        <w:rPr>
          <w:rFonts w:eastAsia="方正仿宋简体"/>
          <w:color w:val="000000" w:themeColor="text1"/>
        </w:rPr>
      </w:pPr>
      <w:r>
        <w:rPr>
          <w:rFonts w:eastAsia="方正仿宋简体" w:hint="eastAsia"/>
          <w:color w:val="000000" w:themeColor="text1"/>
        </w:rPr>
        <w:t>银行结算</w:t>
      </w:r>
    </w:p>
    <w:p w:rsidR="002446F6" w:rsidRDefault="00BB7063">
      <w:pPr>
        <w:numPr>
          <w:ilvl w:val="0"/>
          <w:numId w:val="35"/>
        </w:numPr>
        <w:ind w:left="420"/>
        <w:rPr>
          <w:rFonts w:eastAsia="方正仿宋简体"/>
          <w:color w:val="000000" w:themeColor="text1"/>
        </w:rPr>
      </w:pPr>
      <w:r>
        <w:rPr>
          <w:rFonts w:eastAsia="方正仿宋简体" w:hint="eastAsia"/>
          <w:color w:val="000000" w:themeColor="text1"/>
        </w:rPr>
        <w:t>有价证券管理</w:t>
      </w:r>
    </w:p>
    <w:p w:rsidR="002446F6" w:rsidRDefault="00BB7063">
      <w:pPr>
        <w:numPr>
          <w:ilvl w:val="0"/>
          <w:numId w:val="35"/>
        </w:numPr>
        <w:ind w:left="420"/>
        <w:rPr>
          <w:rFonts w:eastAsia="方正仿宋简体"/>
          <w:color w:val="000000" w:themeColor="text1"/>
        </w:rPr>
      </w:pPr>
      <w:r>
        <w:rPr>
          <w:rFonts w:eastAsia="方正仿宋简体" w:hint="eastAsia"/>
          <w:color w:val="000000" w:themeColor="text1"/>
        </w:rPr>
        <w:t>出纳核算资料保管与工作交接</w:t>
      </w:r>
    </w:p>
    <w:p w:rsidR="002446F6" w:rsidRDefault="00BB7063">
      <w:pPr>
        <w:numPr>
          <w:ilvl w:val="0"/>
          <w:numId w:val="33"/>
        </w:numPr>
        <w:overflowPunct w:val="0"/>
        <w:adjustRightInd w:val="0"/>
        <w:ind w:firstLineChars="200" w:firstLine="640"/>
        <w:rPr>
          <w:rFonts w:eastAsia="方正仿宋简体"/>
          <w:color w:val="000000" w:themeColor="text1"/>
        </w:rPr>
      </w:pPr>
      <w:r>
        <w:rPr>
          <w:rFonts w:eastAsia="方正仿宋简体" w:hint="eastAsia"/>
          <w:color w:val="000000" w:themeColor="text1"/>
        </w:rPr>
        <w:t>教学要求：</w:t>
      </w:r>
    </w:p>
    <w:p w:rsidR="002446F6" w:rsidRDefault="00BB7063" w:rsidP="00BB7063">
      <w:pPr>
        <w:overflowPunct w:val="0"/>
        <w:adjustRightInd w:val="0"/>
        <w:ind w:leftChars="200" w:left="640" w:firstLineChars="200" w:firstLine="640"/>
        <w:rPr>
          <w:rFonts w:eastAsia="方正仿宋简体"/>
          <w:color w:val="000000" w:themeColor="text1"/>
        </w:rPr>
      </w:pPr>
      <w:r>
        <w:rPr>
          <w:rFonts w:eastAsia="方正仿宋简体" w:hint="eastAsia"/>
          <w:color w:val="000000" w:themeColor="text1"/>
        </w:rPr>
        <w:t>本课程要求采用理论教学与案例教学、业务操作相结合的方法。带动学生的积极主动性，理论联系实际，充分培养学生的自学能力，分析能力和实际动手动脑能力，加强对学生基本技能的训练，为从事出纳工作打好基础，培养和提高学生处理出纳实际工作能力。</w:t>
      </w:r>
    </w:p>
    <w:p w:rsidR="002446F6" w:rsidRDefault="002446F6">
      <w:pPr>
        <w:spacing w:line="400" w:lineRule="exact"/>
        <w:ind w:firstLineChars="200" w:firstLine="480"/>
        <w:rPr>
          <w:rFonts w:ascii="宋体" w:hAnsi="宋体"/>
          <w:sz w:val="24"/>
        </w:rPr>
      </w:pPr>
    </w:p>
    <w:p w:rsidR="002446F6" w:rsidRDefault="00BB7063">
      <w:pPr>
        <w:pStyle w:val="a6"/>
        <w:numPr>
          <w:ilvl w:val="0"/>
          <w:numId w:val="15"/>
        </w:numPr>
        <w:overflowPunct w:val="0"/>
        <w:adjustRightInd w:val="0"/>
        <w:ind w:firstLineChars="0"/>
        <w:rPr>
          <w:rFonts w:eastAsia="方正仿宋简体"/>
          <w:color w:val="000000" w:themeColor="text1"/>
        </w:rPr>
      </w:pPr>
      <w:r>
        <w:rPr>
          <w:rFonts w:eastAsia="方正仿宋简体" w:hint="eastAsia"/>
          <w:color w:val="000000" w:themeColor="text1"/>
        </w:rPr>
        <w:t>课程名称：纳税实务（</w:t>
      </w:r>
      <w:r>
        <w:rPr>
          <w:rFonts w:eastAsia="方正仿宋简体" w:hint="eastAsia"/>
          <w:color w:val="000000" w:themeColor="text1"/>
        </w:rPr>
        <w:t>48</w:t>
      </w:r>
      <w:r>
        <w:rPr>
          <w:rFonts w:eastAsia="方正仿宋简体" w:hint="eastAsia"/>
          <w:color w:val="000000" w:themeColor="text1"/>
        </w:rPr>
        <w:t>学时）</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Pr>
          <w:rFonts w:eastAsia="方正仿宋简体"/>
          <w:color w:val="000000" w:themeColor="text1"/>
        </w:rPr>
        <w:t>课程目标</w:t>
      </w:r>
      <w:r>
        <w:rPr>
          <w:rFonts w:eastAsia="方正仿宋简体" w:hint="eastAsia"/>
          <w:color w:val="000000" w:themeColor="text1"/>
        </w:rPr>
        <w:t>：</w:t>
      </w:r>
    </w:p>
    <w:p w:rsidR="002446F6" w:rsidRDefault="00BB7063">
      <w:pPr>
        <w:numPr>
          <w:ilvl w:val="0"/>
          <w:numId w:val="36"/>
        </w:numPr>
        <w:ind w:left="420"/>
        <w:rPr>
          <w:rFonts w:eastAsia="方正仿宋简体"/>
          <w:color w:val="000000" w:themeColor="text1"/>
        </w:rPr>
      </w:pPr>
      <w:r>
        <w:rPr>
          <w:rFonts w:eastAsia="方正仿宋简体" w:hint="eastAsia"/>
          <w:color w:val="000000" w:themeColor="text1"/>
        </w:rPr>
        <w:t>掌握企业应纳税的种类、纳税程序和方法。</w:t>
      </w:r>
    </w:p>
    <w:p w:rsidR="002446F6" w:rsidRDefault="00BB7063">
      <w:pPr>
        <w:numPr>
          <w:ilvl w:val="0"/>
          <w:numId w:val="36"/>
        </w:numPr>
        <w:ind w:left="420"/>
        <w:rPr>
          <w:rFonts w:eastAsia="方正仿宋简体"/>
          <w:color w:val="000000" w:themeColor="text1"/>
        </w:rPr>
      </w:pPr>
      <w:r>
        <w:rPr>
          <w:rFonts w:eastAsia="方正仿宋简体" w:hint="eastAsia"/>
          <w:color w:val="000000" w:themeColor="text1"/>
        </w:rPr>
        <w:t>会计算和核算企业应纳的各种税。</w:t>
      </w:r>
    </w:p>
    <w:p w:rsidR="002446F6" w:rsidRDefault="00BB7063">
      <w:pPr>
        <w:numPr>
          <w:ilvl w:val="0"/>
          <w:numId w:val="36"/>
        </w:numPr>
        <w:ind w:left="420"/>
        <w:rPr>
          <w:rFonts w:eastAsia="方正仿宋简体"/>
          <w:color w:val="000000" w:themeColor="text1"/>
        </w:rPr>
      </w:pPr>
      <w:r>
        <w:rPr>
          <w:rFonts w:eastAsia="方正仿宋简体" w:hint="eastAsia"/>
          <w:color w:val="000000" w:themeColor="text1"/>
        </w:rPr>
        <w:t>会填制税务报表。</w:t>
      </w:r>
    </w:p>
    <w:p w:rsidR="002446F6" w:rsidRDefault="00BB7063">
      <w:pPr>
        <w:numPr>
          <w:ilvl w:val="0"/>
          <w:numId w:val="36"/>
        </w:numPr>
        <w:ind w:left="420"/>
        <w:rPr>
          <w:rFonts w:eastAsia="方正仿宋简体"/>
          <w:color w:val="000000" w:themeColor="text1"/>
        </w:rPr>
      </w:pPr>
      <w:r>
        <w:rPr>
          <w:rFonts w:eastAsia="方正仿宋简体" w:hint="eastAsia"/>
          <w:color w:val="000000" w:themeColor="text1"/>
        </w:rPr>
        <w:t>会进行各种税的申报与缴纳。</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）主要内容：</w:t>
      </w:r>
    </w:p>
    <w:p w:rsidR="002446F6" w:rsidRDefault="00BB7063">
      <w:pPr>
        <w:numPr>
          <w:ilvl w:val="0"/>
          <w:numId w:val="37"/>
        </w:numPr>
        <w:ind w:left="420"/>
        <w:rPr>
          <w:rFonts w:eastAsia="方正仿宋简体"/>
          <w:color w:val="000000" w:themeColor="text1"/>
        </w:rPr>
      </w:pPr>
      <w:r>
        <w:rPr>
          <w:rFonts w:eastAsia="方正仿宋简体" w:hint="eastAsia"/>
          <w:color w:val="000000" w:themeColor="text1"/>
        </w:rPr>
        <w:lastRenderedPageBreak/>
        <w:t>企业纳税种类、企业纳税基本程序。</w:t>
      </w:r>
    </w:p>
    <w:p w:rsidR="002446F6" w:rsidRDefault="00BB7063">
      <w:pPr>
        <w:numPr>
          <w:ilvl w:val="0"/>
          <w:numId w:val="37"/>
        </w:numPr>
        <w:ind w:left="420"/>
        <w:rPr>
          <w:rFonts w:eastAsia="方正仿宋简体"/>
          <w:color w:val="000000" w:themeColor="text1"/>
        </w:rPr>
      </w:pPr>
      <w:r>
        <w:rPr>
          <w:rFonts w:eastAsia="方正仿宋简体" w:hint="eastAsia"/>
          <w:color w:val="000000" w:themeColor="text1"/>
        </w:rPr>
        <w:t>增值税的核算、纳税申报与缴纳。</w:t>
      </w:r>
    </w:p>
    <w:p w:rsidR="002446F6" w:rsidRDefault="00BB7063">
      <w:pPr>
        <w:numPr>
          <w:ilvl w:val="0"/>
          <w:numId w:val="37"/>
        </w:numPr>
        <w:ind w:left="420"/>
        <w:rPr>
          <w:rFonts w:eastAsia="方正仿宋简体"/>
          <w:color w:val="000000" w:themeColor="text1"/>
        </w:rPr>
      </w:pPr>
      <w:r>
        <w:rPr>
          <w:rFonts w:eastAsia="方正仿宋简体" w:hint="eastAsia"/>
          <w:color w:val="000000" w:themeColor="text1"/>
        </w:rPr>
        <w:t>消费税的核算、纳税申报与缴纳。</w:t>
      </w:r>
    </w:p>
    <w:p w:rsidR="002446F6" w:rsidRDefault="00BB7063">
      <w:pPr>
        <w:numPr>
          <w:ilvl w:val="0"/>
          <w:numId w:val="37"/>
        </w:numPr>
        <w:ind w:left="420"/>
        <w:rPr>
          <w:rFonts w:eastAsia="方正仿宋简体"/>
          <w:color w:val="000000" w:themeColor="text1"/>
        </w:rPr>
      </w:pPr>
      <w:r>
        <w:rPr>
          <w:rFonts w:eastAsia="方正仿宋简体" w:hint="eastAsia"/>
          <w:color w:val="000000" w:themeColor="text1"/>
        </w:rPr>
        <w:t>营业税的核算、纳税申报与缴纳。</w:t>
      </w:r>
    </w:p>
    <w:p w:rsidR="002446F6" w:rsidRDefault="00BB7063">
      <w:pPr>
        <w:numPr>
          <w:ilvl w:val="0"/>
          <w:numId w:val="37"/>
        </w:numPr>
        <w:ind w:left="420"/>
        <w:rPr>
          <w:rFonts w:eastAsia="方正仿宋简体"/>
          <w:color w:val="000000" w:themeColor="text1"/>
        </w:rPr>
      </w:pPr>
      <w:r>
        <w:rPr>
          <w:rFonts w:eastAsia="方正仿宋简体" w:hint="eastAsia"/>
          <w:color w:val="000000" w:themeColor="text1"/>
        </w:rPr>
        <w:t>关税的核算、申报与缴纳。</w:t>
      </w:r>
    </w:p>
    <w:p w:rsidR="002446F6" w:rsidRDefault="00BB7063">
      <w:pPr>
        <w:numPr>
          <w:ilvl w:val="0"/>
          <w:numId w:val="37"/>
        </w:numPr>
        <w:ind w:left="420"/>
        <w:rPr>
          <w:rFonts w:eastAsia="方正仿宋简体"/>
          <w:color w:val="000000" w:themeColor="text1"/>
        </w:rPr>
      </w:pPr>
      <w:r>
        <w:rPr>
          <w:rFonts w:eastAsia="方正仿宋简体" w:hint="eastAsia"/>
          <w:color w:val="000000" w:themeColor="text1"/>
        </w:rPr>
        <w:t>企业所得税的核算、纳税申报与缴纳。</w:t>
      </w:r>
    </w:p>
    <w:p w:rsidR="002446F6" w:rsidRDefault="00BB7063">
      <w:pPr>
        <w:numPr>
          <w:ilvl w:val="0"/>
          <w:numId w:val="37"/>
        </w:numPr>
        <w:ind w:left="420"/>
        <w:rPr>
          <w:rFonts w:eastAsia="方正仿宋简体"/>
          <w:color w:val="000000" w:themeColor="text1"/>
        </w:rPr>
      </w:pPr>
      <w:r>
        <w:rPr>
          <w:rFonts w:eastAsia="方正仿宋简体" w:hint="eastAsia"/>
          <w:color w:val="000000" w:themeColor="text1"/>
        </w:rPr>
        <w:t>个人所得税的核算、纳税申报与缴纳。</w:t>
      </w:r>
    </w:p>
    <w:p w:rsidR="002446F6" w:rsidRDefault="00BB7063">
      <w:pPr>
        <w:numPr>
          <w:ilvl w:val="0"/>
          <w:numId w:val="37"/>
        </w:numPr>
        <w:ind w:left="420"/>
        <w:rPr>
          <w:rFonts w:ascii="宋体" w:hAnsi="宋体" w:cs="宋体"/>
        </w:rPr>
      </w:pPr>
      <w:r>
        <w:rPr>
          <w:rFonts w:eastAsia="方正仿宋简体" w:hint="eastAsia"/>
          <w:color w:val="000000" w:themeColor="text1"/>
        </w:rPr>
        <w:t>其他税种的核算、申报与缴纳</w:t>
      </w:r>
      <w:r>
        <w:rPr>
          <w:rFonts w:ascii="宋体" w:hAnsi="宋体" w:cs="宋体" w:hint="eastAsia"/>
          <w:szCs w:val="21"/>
        </w:rPr>
        <w:t>。</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3</w:t>
      </w:r>
      <w:r>
        <w:rPr>
          <w:rFonts w:eastAsia="方正仿宋简体" w:hint="eastAsia"/>
          <w:color w:val="000000" w:themeColor="text1"/>
        </w:rPr>
        <w:t>）教学要求：</w:t>
      </w:r>
    </w:p>
    <w:p w:rsidR="002446F6" w:rsidRDefault="00BB7063" w:rsidP="00BB7063">
      <w:pPr>
        <w:overflowPunct w:val="0"/>
        <w:adjustRightInd w:val="0"/>
        <w:ind w:leftChars="200" w:left="640" w:firstLineChars="200" w:firstLine="640"/>
        <w:rPr>
          <w:rFonts w:eastAsia="方正仿宋简体"/>
          <w:color w:val="000000" w:themeColor="text1"/>
        </w:rPr>
      </w:pPr>
      <w:r>
        <w:rPr>
          <w:rFonts w:eastAsia="方正仿宋简体" w:hint="eastAsia"/>
          <w:color w:val="000000" w:themeColor="text1"/>
        </w:rPr>
        <w:t>在讲授税收实务课时必须坚持理论联系实际原则，引导学生学习、思考和研究，充分调动学生学习主动性与积极性，提高教学质量。</w:t>
      </w:r>
      <w:r>
        <w:rPr>
          <w:rFonts w:eastAsia="方正仿宋简体" w:hint="eastAsia"/>
          <w:color w:val="000000" w:themeColor="text1"/>
        </w:rPr>
        <w:t xml:space="preserve"> </w:t>
      </w:r>
      <w:r>
        <w:rPr>
          <w:rFonts w:eastAsia="方正仿宋简体" w:hint="eastAsia"/>
          <w:color w:val="000000" w:themeColor="text1"/>
        </w:rPr>
        <w:t>采用灵活、多样化教学，对有些章节可采用讨论式、自学式，区分不同的对象选择相适应的教学方法和手段，提高教学效率与效果。</w:t>
      </w:r>
    </w:p>
    <w:p w:rsidR="002446F6" w:rsidRDefault="002446F6" w:rsidP="00BB7063">
      <w:pPr>
        <w:overflowPunct w:val="0"/>
        <w:adjustRightInd w:val="0"/>
        <w:ind w:leftChars="200" w:left="640" w:firstLineChars="200" w:firstLine="640"/>
        <w:rPr>
          <w:rFonts w:eastAsia="方正仿宋简体"/>
          <w:color w:val="000000" w:themeColor="text1"/>
        </w:rPr>
      </w:pPr>
    </w:p>
    <w:p w:rsidR="002446F6" w:rsidRDefault="00BB7063">
      <w:pPr>
        <w:pStyle w:val="a6"/>
        <w:numPr>
          <w:ilvl w:val="0"/>
          <w:numId w:val="15"/>
        </w:numPr>
        <w:overflowPunct w:val="0"/>
        <w:adjustRightInd w:val="0"/>
        <w:ind w:firstLineChars="0"/>
        <w:rPr>
          <w:rFonts w:eastAsia="方正仿宋简体"/>
          <w:color w:val="000000" w:themeColor="text1"/>
        </w:rPr>
      </w:pPr>
      <w:r>
        <w:rPr>
          <w:rFonts w:eastAsia="方正仿宋简体" w:hint="eastAsia"/>
          <w:color w:val="000000" w:themeColor="text1"/>
        </w:rPr>
        <w:t>课程名称：财务管理（</w:t>
      </w:r>
      <w:r>
        <w:rPr>
          <w:rFonts w:eastAsia="方正仿宋简体" w:hint="eastAsia"/>
          <w:color w:val="000000" w:themeColor="text1"/>
        </w:rPr>
        <w:t>48</w:t>
      </w:r>
      <w:r>
        <w:rPr>
          <w:rFonts w:eastAsia="方正仿宋简体" w:hint="eastAsia"/>
          <w:color w:val="000000" w:themeColor="text1"/>
        </w:rPr>
        <w:t>学时）</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Pr>
          <w:rFonts w:eastAsia="方正仿宋简体"/>
          <w:color w:val="000000" w:themeColor="text1"/>
        </w:rPr>
        <w:t>课程目标</w:t>
      </w:r>
      <w:r>
        <w:rPr>
          <w:rFonts w:eastAsia="方正仿宋简体" w:hint="eastAsia"/>
          <w:color w:val="000000" w:themeColor="text1"/>
        </w:rPr>
        <w:t>：</w:t>
      </w:r>
    </w:p>
    <w:p w:rsidR="002446F6" w:rsidRDefault="00BB7063">
      <w:pPr>
        <w:numPr>
          <w:ilvl w:val="0"/>
          <w:numId w:val="38"/>
        </w:numPr>
        <w:ind w:left="420"/>
        <w:rPr>
          <w:rFonts w:eastAsia="方正仿宋简体"/>
          <w:color w:val="000000" w:themeColor="text1"/>
        </w:rPr>
      </w:pPr>
      <w:r>
        <w:rPr>
          <w:rFonts w:eastAsia="方正仿宋简体" w:hint="eastAsia"/>
          <w:color w:val="000000" w:themeColor="text1"/>
        </w:rPr>
        <w:t>能运用理财技术进行投资决策。</w:t>
      </w:r>
    </w:p>
    <w:p w:rsidR="002446F6" w:rsidRDefault="00BB7063">
      <w:pPr>
        <w:numPr>
          <w:ilvl w:val="0"/>
          <w:numId w:val="38"/>
        </w:numPr>
        <w:ind w:left="420"/>
        <w:rPr>
          <w:rFonts w:eastAsia="方正仿宋简体"/>
          <w:color w:val="000000" w:themeColor="text1"/>
        </w:rPr>
      </w:pPr>
      <w:r>
        <w:rPr>
          <w:rFonts w:eastAsia="方正仿宋简体" w:hint="eastAsia"/>
          <w:color w:val="000000" w:themeColor="text1"/>
        </w:rPr>
        <w:t>能运用理财技术进行融资决策。</w:t>
      </w:r>
    </w:p>
    <w:p w:rsidR="002446F6" w:rsidRDefault="00BB7063">
      <w:pPr>
        <w:numPr>
          <w:ilvl w:val="0"/>
          <w:numId w:val="38"/>
        </w:numPr>
        <w:ind w:left="420"/>
        <w:rPr>
          <w:rFonts w:eastAsia="方正仿宋简体"/>
          <w:color w:val="000000" w:themeColor="text1"/>
        </w:rPr>
      </w:pPr>
      <w:r>
        <w:rPr>
          <w:rFonts w:eastAsia="方正仿宋简体" w:hint="eastAsia"/>
          <w:color w:val="000000" w:themeColor="text1"/>
        </w:rPr>
        <w:t>能运用理财技术进行收益分配决策</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）主要内容：</w:t>
      </w:r>
    </w:p>
    <w:p w:rsidR="002446F6" w:rsidRDefault="00BB7063">
      <w:pPr>
        <w:numPr>
          <w:ilvl w:val="0"/>
          <w:numId w:val="39"/>
        </w:numPr>
        <w:ind w:left="420"/>
        <w:rPr>
          <w:rFonts w:eastAsia="方正仿宋简体"/>
          <w:color w:val="000000" w:themeColor="text1"/>
        </w:rPr>
      </w:pPr>
      <w:r>
        <w:rPr>
          <w:rFonts w:eastAsia="方正仿宋简体" w:hint="eastAsia"/>
          <w:color w:val="000000" w:themeColor="text1"/>
        </w:rPr>
        <w:t>财务管理基本概念、框架。</w:t>
      </w:r>
    </w:p>
    <w:p w:rsidR="002446F6" w:rsidRDefault="00BB7063">
      <w:pPr>
        <w:numPr>
          <w:ilvl w:val="0"/>
          <w:numId w:val="39"/>
        </w:numPr>
        <w:ind w:left="420"/>
        <w:rPr>
          <w:rFonts w:eastAsia="方正仿宋简体"/>
          <w:color w:val="000000" w:themeColor="text1"/>
        </w:rPr>
      </w:pPr>
      <w:r>
        <w:rPr>
          <w:rFonts w:eastAsia="方正仿宋简体" w:hint="eastAsia"/>
          <w:color w:val="000000" w:themeColor="text1"/>
        </w:rPr>
        <w:t>货币时间价值、风险和收益。</w:t>
      </w:r>
    </w:p>
    <w:p w:rsidR="002446F6" w:rsidRDefault="00BB7063">
      <w:pPr>
        <w:numPr>
          <w:ilvl w:val="0"/>
          <w:numId w:val="39"/>
        </w:numPr>
        <w:ind w:left="420"/>
        <w:rPr>
          <w:rFonts w:eastAsia="方正仿宋简体"/>
          <w:color w:val="000000" w:themeColor="text1"/>
        </w:rPr>
      </w:pPr>
      <w:r>
        <w:rPr>
          <w:rFonts w:eastAsia="方正仿宋简体" w:hint="eastAsia"/>
          <w:color w:val="000000" w:themeColor="text1"/>
        </w:rPr>
        <w:lastRenderedPageBreak/>
        <w:t>筹资决策。</w:t>
      </w:r>
    </w:p>
    <w:p w:rsidR="002446F6" w:rsidRDefault="00BB7063">
      <w:pPr>
        <w:numPr>
          <w:ilvl w:val="0"/>
          <w:numId w:val="39"/>
        </w:numPr>
        <w:ind w:left="420"/>
        <w:rPr>
          <w:rFonts w:eastAsia="方正仿宋简体"/>
          <w:color w:val="000000" w:themeColor="text1"/>
        </w:rPr>
      </w:pPr>
      <w:r>
        <w:rPr>
          <w:rFonts w:eastAsia="方正仿宋简体" w:hint="eastAsia"/>
          <w:color w:val="000000" w:themeColor="text1"/>
        </w:rPr>
        <w:t>现金周期、营运资本财务政策选择、营运资本管理。</w:t>
      </w:r>
    </w:p>
    <w:p w:rsidR="002446F6" w:rsidRDefault="00BB7063">
      <w:pPr>
        <w:numPr>
          <w:ilvl w:val="0"/>
          <w:numId w:val="39"/>
        </w:numPr>
        <w:ind w:left="420"/>
        <w:rPr>
          <w:rFonts w:eastAsia="方正仿宋简体"/>
          <w:color w:val="000000" w:themeColor="text1"/>
        </w:rPr>
      </w:pPr>
      <w:r>
        <w:rPr>
          <w:rFonts w:eastAsia="方正仿宋简体" w:hint="eastAsia"/>
          <w:color w:val="000000" w:themeColor="text1"/>
        </w:rPr>
        <w:t>现金流量、长期投资项目决策、评价。</w:t>
      </w:r>
    </w:p>
    <w:p w:rsidR="002446F6" w:rsidRDefault="00BB7063">
      <w:pPr>
        <w:numPr>
          <w:ilvl w:val="0"/>
          <w:numId w:val="39"/>
        </w:numPr>
        <w:ind w:left="420"/>
        <w:rPr>
          <w:rFonts w:eastAsia="方正仿宋简体"/>
          <w:color w:val="000000" w:themeColor="text1"/>
        </w:rPr>
      </w:pPr>
      <w:r>
        <w:rPr>
          <w:rFonts w:eastAsia="方正仿宋简体" w:hint="eastAsia"/>
          <w:color w:val="000000" w:themeColor="text1"/>
        </w:rPr>
        <w:t>债券投资、股本投资、基金投资决策</w:t>
      </w:r>
    </w:p>
    <w:p w:rsidR="002446F6" w:rsidRDefault="00BB7063">
      <w:pPr>
        <w:numPr>
          <w:ilvl w:val="0"/>
          <w:numId w:val="39"/>
        </w:numPr>
        <w:ind w:left="420"/>
        <w:rPr>
          <w:rFonts w:eastAsia="方正仿宋简体"/>
          <w:color w:val="000000" w:themeColor="text1"/>
        </w:rPr>
      </w:pPr>
      <w:r>
        <w:rPr>
          <w:rFonts w:eastAsia="方正仿宋简体" w:hint="eastAsia"/>
          <w:color w:val="000000" w:themeColor="text1"/>
        </w:rPr>
        <w:t>利润分配、管理。</w:t>
      </w:r>
    </w:p>
    <w:p w:rsidR="002446F6" w:rsidRDefault="00BB7063">
      <w:pPr>
        <w:numPr>
          <w:ilvl w:val="0"/>
          <w:numId w:val="39"/>
        </w:numPr>
        <w:ind w:left="420"/>
        <w:rPr>
          <w:rFonts w:eastAsia="方正仿宋简体"/>
          <w:color w:val="000000" w:themeColor="text1"/>
        </w:rPr>
      </w:pPr>
      <w:r>
        <w:rPr>
          <w:rFonts w:eastAsia="方正仿宋简体" w:hint="eastAsia"/>
          <w:color w:val="000000" w:themeColor="text1"/>
        </w:rPr>
        <w:t>财务规划、预测。</w:t>
      </w:r>
    </w:p>
    <w:p w:rsidR="002446F6" w:rsidRDefault="00BB7063">
      <w:pPr>
        <w:numPr>
          <w:ilvl w:val="0"/>
          <w:numId w:val="39"/>
        </w:numPr>
        <w:ind w:left="420"/>
        <w:rPr>
          <w:rFonts w:eastAsia="方正仿宋简体"/>
          <w:color w:val="000000" w:themeColor="text1"/>
        </w:rPr>
      </w:pPr>
      <w:r>
        <w:rPr>
          <w:rFonts w:eastAsia="方正仿宋简体" w:hint="eastAsia"/>
          <w:color w:val="000000" w:themeColor="text1"/>
        </w:rPr>
        <w:t>偿债能力、资金周转状况、获得能力分析。</w:t>
      </w:r>
    </w:p>
    <w:p w:rsidR="002446F6" w:rsidRDefault="00BB7063">
      <w:pPr>
        <w:numPr>
          <w:ilvl w:val="0"/>
          <w:numId w:val="40"/>
        </w:numPr>
        <w:overflowPunct w:val="0"/>
        <w:adjustRightInd w:val="0"/>
        <w:ind w:firstLineChars="200" w:firstLine="640"/>
        <w:rPr>
          <w:rFonts w:eastAsia="方正仿宋简体"/>
          <w:color w:val="000000" w:themeColor="text1"/>
        </w:rPr>
      </w:pPr>
      <w:r>
        <w:rPr>
          <w:rFonts w:eastAsia="方正仿宋简体" w:hint="eastAsia"/>
          <w:color w:val="000000" w:themeColor="text1"/>
        </w:rPr>
        <w:t>教学要求：</w:t>
      </w:r>
    </w:p>
    <w:p w:rsidR="002446F6" w:rsidRDefault="00BB7063" w:rsidP="00BB7063">
      <w:pPr>
        <w:overflowPunct w:val="0"/>
        <w:adjustRightInd w:val="0"/>
        <w:ind w:leftChars="200" w:left="640" w:firstLineChars="200" w:firstLine="640"/>
        <w:rPr>
          <w:rFonts w:eastAsia="方正仿宋简体"/>
          <w:color w:val="000000" w:themeColor="text1"/>
        </w:rPr>
      </w:pPr>
      <w:r>
        <w:rPr>
          <w:rFonts w:eastAsia="方正仿宋简体" w:hint="eastAsia"/>
          <w:color w:val="000000" w:themeColor="text1"/>
        </w:rPr>
        <w:t>财务管理是一门应用性很强的学科。在教学过程中应坚持理论分析与实例、案例分析相结合的方法，通过课堂讲授与讨论相结合的方式启发学生思考问题，使学生能真正理解和掌握财务管理学科的基本内容。</w:t>
      </w:r>
    </w:p>
    <w:p w:rsidR="002446F6" w:rsidRDefault="00BB7063">
      <w:pPr>
        <w:pStyle w:val="a6"/>
        <w:numPr>
          <w:ilvl w:val="0"/>
          <w:numId w:val="15"/>
        </w:numPr>
        <w:overflowPunct w:val="0"/>
        <w:adjustRightInd w:val="0"/>
        <w:ind w:firstLineChars="0"/>
        <w:rPr>
          <w:rFonts w:eastAsia="方正仿宋简体"/>
          <w:color w:val="000000" w:themeColor="text1"/>
        </w:rPr>
      </w:pPr>
      <w:r>
        <w:rPr>
          <w:rFonts w:eastAsia="方正仿宋简体" w:hint="eastAsia"/>
          <w:color w:val="000000" w:themeColor="text1"/>
        </w:rPr>
        <w:t>课程名称：经济法（</w:t>
      </w:r>
      <w:r>
        <w:rPr>
          <w:rFonts w:eastAsia="方正仿宋简体" w:hint="eastAsia"/>
          <w:color w:val="000000" w:themeColor="text1"/>
        </w:rPr>
        <w:t>60</w:t>
      </w:r>
      <w:r>
        <w:rPr>
          <w:rFonts w:eastAsia="方正仿宋简体" w:hint="eastAsia"/>
          <w:color w:val="000000" w:themeColor="text1"/>
        </w:rPr>
        <w:t>学时）</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Pr>
          <w:rFonts w:eastAsia="方正仿宋简体"/>
          <w:color w:val="000000" w:themeColor="text1"/>
        </w:rPr>
        <w:t>课程目标</w:t>
      </w:r>
      <w:r>
        <w:rPr>
          <w:rFonts w:eastAsia="方正仿宋简体" w:hint="eastAsia"/>
          <w:color w:val="000000" w:themeColor="text1"/>
        </w:rPr>
        <w:t>：</w:t>
      </w:r>
    </w:p>
    <w:p w:rsidR="002446F6" w:rsidRDefault="00BB7063">
      <w:pPr>
        <w:numPr>
          <w:ilvl w:val="0"/>
          <w:numId w:val="41"/>
        </w:numPr>
        <w:ind w:left="420"/>
        <w:rPr>
          <w:rFonts w:eastAsia="方正仿宋简体"/>
          <w:color w:val="000000" w:themeColor="text1"/>
        </w:rPr>
      </w:pPr>
      <w:r>
        <w:rPr>
          <w:rFonts w:eastAsia="方正仿宋简体" w:hint="eastAsia"/>
          <w:color w:val="000000" w:themeColor="text1"/>
        </w:rPr>
        <w:t>能运用经济法的基础知识分析经济法律关系。</w:t>
      </w:r>
    </w:p>
    <w:p w:rsidR="002446F6" w:rsidRDefault="00BB7063">
      <w:pPr>
        <w:numPr>
          <w:ilvl w:val="0"/>
          <w:numId w:val="41"/>
        </w:numPr>
        <w:ind w:left="420"/>
        <w:rPr>
          <w:rFonts w:eastAsia="方正仿宋简体"/>
          <w:color w:val="000000" w:themeColor="text1"/>
        </w:rPr>
      </w:pPr>
      <w:r>
        <w:rPr>
          <w:rFonts w:eastAsia="方正仿宋简体" w:hint="eastAsia"/>
          <w:color w:val="000000" w:themeColor="text1"/>
        </w:rPr>
        <w:t>能运用企业法律制度依法组建、管理合伙企业、个人独资企业。</w:t>
      </w:r>
    </w:p>
    <w:p w:rsidR="002446F6" w:rsidRDefault="00BB7063">
      <w:pPr>
        <w:numPr>
          <w:ilvl w:val="0"/>
          <w:numId w:val="41"/>
        </w:numPr>
        <w:ind w:left="420"/>
        <w:rPr>
          <w:rFonts w:eastAsia="方正仿宋简体"/>
          <w:color w:val="000000" w:themeColor="text1"/>
        </w:rPr>
      </w:pPr>
      <w:r>
        <w:rPr>
          <w:rFonts w:eastAsia="方正仿宋简体" w:hint="eastAsia"/>
          <w:color w:val="000000" w:themeColor="text1"/>
        </w:rPr>
        <w:t>能运用公司法律制度依法组建、管理公司。</w:t>
      </w:r>
    </w:p>
    <w:p w:rsidR="002446F6" w:rsidRDefault="00BB7063">
      <w:pPr>
        <w:numPr>
          <w:ilvl w:val="0"/>
          <w:numId w:val="41"/>
        </w:numPr>
        <w:ind w:left="420"/>
        <w:rPr>
          <w:rFonts w:eastAsia="方正仿宋简体"/>
          <w:color w:val="000000" w:themeColor="text1"/>
        </w:rPr>
      </w:pPr>
      <w:r>
        <w:rPr>
          <w:rFonts w:eastAsia="方正仿宋简体" w:hint="eastAsia"/>
          <w:color w:val="000000" w:themeColor="text1"/>
        </w:rPr>
        <w:t>能依据《合同法》订立及履行合同。</w:t>
      </w:r>
    </w:p>
    <w:p w:rsidR="002446F6" w:rsidRDefault="00BB7063">
      <w:pPr>
        <w:numPr>
          <w:ilvl w:val="0"/>
          <w:numId w:val="41"/>
        </w:numPr>
        <w:ind w:left="420"/>
        <w:rPr>
          <w:rFonts w:eastAsia="方正仿宋简体"/>
          <w:color w:val="000000" w:themeColor="text1"/>
        </w:rPr>
      </w:pPr>
      <w:r>
        <w:rPr>
          <w:rFonts w:eastAsia="方正仿宋简体" w:hint="eastAsia"/>
          <w:color w:val="000000" w:themeColor="text1"/>
        </w:rPr>
        <w:t>能依据会计法律制度从事会计工作。</w:t>
      </w:r>
    </w:p>
    <w:p w:rsidR="002446F6" w:rsidRDefault="00BB7063">
      <w:pPr>
        <w:numPr>
          <w:ilvl w:val="0"/>
          <w:numId w:val="41"/>
        </w:numPr>
        <w:ind w:left="420"/>
        <w:rPr>
          <w:rFonts w:eastAsia="方正仿宋简体"/>
          <w:color w:val="000000" w:themeColor="text1"/>
        </w:rPr>
      </w:pPr>
      <w:r>
        <w:rPr>
          <w:rFonts w:eastAsia="方正仿宋简体" w:hint="eastAsia"/>
          <w:color w:val="000000" w:themeColor="text1"/>
        </w:rPr>
        <w:t>能正确使用支付工具和支付方式。</w:t>
      </w:r>
    </w:p>
    <w:p w:rsidR="002446F6" w:rsidRDefault="00BB7063">
      <w:pPr>
        <w:numPr>
          <w:ilvl w:val="0"/>
          <w:numId w:val="41"/>
        </w:numPr>
        <w:ind w:left="420"/>
        <w:rPr>
          <w:rFonts w:eastAsia="方正仿宋简体"/>
          <w:color w:val="000000" w:themeColor="text1"/>
        </w:rPr>
      </w:pPr>
      <w:r>
        <w:rPr>
          <w:rFonts w:eastAsia="方正仿宋简体" w:hint="eastAsia"/>
          <w:color w:val="000000" w:themeColor="text1"/>
        </w:rPr>
        <w:t>会解决经济纠纷。</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）主要内容：</w:t>
      </w:r>
    </w:p>
    <w:p w:rsidR="002446F6" w:rsidRDefault="00BB7063">
      <w:pPr>
        <w:numPr>
          <w:ilvl w:val="0"/>
          <w:numId w:val="42"/>
        </w:numPr>
        <w:ind w:left="420"/>
        <w:rPr>
          <w:rFonts w:eastAsia="方正仿宋简体"/>
          <w:color w:val="000000" w:themeColor="text1"/>
        </w:rPr>
      </w:pPr>
      <w:r>
        <w:rPr>
          <w:rFonts w:eastAsia="方正仿宋简体" w:hint="eastAsia"/>
          <w:color w:val="000000" w:themeColor="text1"/>
        </w:rPr>
        <w:t>经济法律关系的分析与应用</w:t>
      </w:r>
    </w:p>
    <w:p w:rsidR="002446F6" w:rsidRDefault="00BB7063">
      <w:pPr>
        <w:numPr>
          <w:ilvl w:val="0"/>
          <w:numId w:val="42"/>
        </w:numPr>
        <w:ind w:left="420"/>
        <w:rPr>
          <w:rFonts w:eastAsia="方正仿宋简体"/>
          <w:color w:val="000000" w:themeColor="text1"/>
        </w:rPr>
      </w:pPr>
      <w:r>
        <w:rPr>
          <w:rFonts w:eastAsia="方正仿宋简体" w:hint="eastAsia"/>
          <w:color w:val="000000" w:themeColor="text1"/>
        </w:rPr>
        <w:lastRenderedPageBreak/>
        <w:t>个人独资企业、合伙企业的依法组建及管理。</w:t>
      </w:r>
    </w:p>
    <w:p w:rsidR="002446F6" w:rsidRDefault="00BB7063">
      <w:pPr>
        <w:numPr>
          <w:ilvl w:val="0"/>
          <w:numId w:val="42"/>
        </w:numPr>
        <w:ind w:left="420"/>
        <w:rPr>
          <w:rFonts w:eastAsia="方正仿宋简体"/>
          <w:color w:val="000000" w:themeColor="text1"/>
        </w:rPr>
      </w:pPr>
      <w:r>
        <w:rPr>
          <w:rFonts w:eastAsia="方正仿宋简体" w:hint="eastAsia"/>
          <w:color w:val="000000" w:themeColor="text1"/>
        </w:rPr>
        <w:t>公司的依法组建及管理。</w:t>
      </w:r>
    </w:p>
    <w:p w:rsidR="002446F6" w:rsidRDefault="00BB7063">
      <w:pPr>
        <w:numPr>
          <w:ilvl w:val="0"/>
          <w:numId w:val="42"/>
        </w:numPr>
        <w:ind w:left="420"/>
        <w:rPr>
          <w:rFonts w:eastAsia="方正仿宋简体"/>
          <w:color w:val="000000" w:themeColor="text1"/>
        </w:rPr>
      </w:pPr>
      <w:r>
        <w:rPr>
          <w:rFonts w:eastAsia="方正仿宋简体" w:hint="eastAsia"/>
          <w:color w:val="000000" w:themeColor="text1"/>
        </w:rPr>
        <w:t>合同的订立及履行。</w:t>
      </w:r>
    </w:p>
    <w:p w:rsidR="002446F6" w:rsidRDefault="00BB7063">
      <w:pPr>
        <w:numPr>
          <w:ilvl w:val="0"/>
          <w:numId w:val="42"/>
        </w:numPr>
        <w:ind w:left="420"/>
        <w:rPr>
          <w:rFonts w:eastAsia="方正仿宋简体"/>
          <w:color w:val="000000" w:themeColor="text1"/>
        </w:rPr>
      </w:pPr>
      <w:r>
        <w:rPr>
          <w:rFonts w:eastAsia="方正仿宋简体" w:hint="eastAsia"/>
          <w:color w:val="000000" w:themeColor="text1"/>
        </w:rPr>
        <w:t>会计法律制度在会计工作中的应用。</w:t>
      </w:r>
    </w:p>
    <w:p w:rsidR="002446F6" w:rsidRDefault="00BB7063">
      <w:pPr>
        <w:numPr>
          <w:ilvl w:val="0"/>
          <w:numId w:val="42"/>
        </w:numPr>
        <w:ind w:left="420"/>
        <w:rPr>
          <w:rFonts w:eastAsia="方正仿宋简体"/>
          <w:color w:val="000000" w:themeColor="text1"/>
        </w:rPr>
      </w:pPr>
      <w:r>
        <w:rPr>
          <w:rFonts w:eastAsia="方正仿宋简体" w:hint="eastAsia"/>
          <w:color w:val="000000" w:themeColor="text1"/>
        </w:rPr>
        <w:t>支付工具和支付方式的合法使用。</w:t>
      </w:r>
    </w:p>
    <w:p w:rsidR="002446F6" w:rsidRDefault="00BB7063">
      <w:pPr>
        <w:numPr>
          <w:ilvl w:val="0"/>
          <w:numId w:val="42"/>
        </w:numPr>
        <w:ind w:left="420"/>
        <w:rPr>
          <w:rFonts w:eastAsia="方正仿宋简体"/>
          <w:color w:val="000000" w:themeColor="text1"/>
        </w:rPr>
      </w:pPr>
      <w:r>
        <w:rPr>
          <w:rFonts w:eastAsia="方正仿宋简体" w:hint="eastAsia"/>
          <w:color w:val="000000" w:themeColor="text1"/>
        </w:rPr>
        <w:t>各种经济纠纷解决方式的运用。</w:t>
      </w:r>
    </w:p>
    <w:p w:rsidR="002446F6" w:rsidRDefault="00BB7063">
      <w:pPr>
        <w:numPr>
          <w:ilvl w:val="0"/>
          <w:numId w:val="40"/>
        </w:numPr>
        <w:overflowPunct w:val="0"/>
        <w:adjustRightInd w:val="0"/>
        <w:ind w:firstLineChars="200" w:firstLine="640"/>
        <w:rPr>
          <w:rFonts w:eastAsia="方正仿宋简体"/>
          <w:color w:val="000000" w:themeColor="text1"/>
        </w:rPr>
      </w:pPr>
      <w:r>
        <w:rPr>
          <w:rFonts w:eastAsia="方正仿宋简体" w:hint="eastAsia"/>
          <w:color w:val="000000" w:themeColor="text1"/>
        </w:rPr>
        <w:t>教学要求：</w:t>
      </w:r>
    </w:p>
    <w:p w:rsidR="002446F6" w:rsidRDefault="00BB7063" w:rsidP="00BB7063">
      <w:pPr>
        <w:overflowPunct w:val="0"/>
        <w:adjustRightInd w:val="0"/>
        <w:ind w:leftChars="200" w:left="640" w:firstLineChars="200" w:firstLine="640"/>
        <w:rPr>
          <w:rFonts w:eastAsia="方正仿宋简体"/>
          <w:color w:val="000000" w:themeColor="text1"/>
        </w:rPr>
      </w:pPr>
      <w:r>
        <w:rPr>
          <w:rFonts w:eastAsia="方正仿宋简体" w:hint="eastAsia"/>
          <w:color w:val="000000" w:themeColor="text1"/>
        </w:rPr>
        <w:t>主要采用案例分析式、辩论式、案例引导等互动教学方法。在教学中注意抓住学生的注意力，充分发挥学生的主动性、能动性，用案例进行问题的说明和阐释。通过自学与讲解相结合、习题与案例相结合的教学方法，使学生对相对较为枯燥的法律理论产生兴趣。</w:t>
      </w:r>
    </w:p>
    <w:p w:rsidR="002446F6" w:rsidRDefault="002446F6" w:rsidP="00BB7063">
      <w:pPr>
        <w:overflowPunct w:val="0"/>
        <w:adjustRightInd w:val="0"/>
        <w:ind w:leftChars="200" w:left="640"/>
        <w:rPr>
          <w:rFonts w:eastAsia="方正仿宋简体"/>
          <w:color w:val="000000" w:themeColor="text1"/>
        </w:rPr>
      </w:pPr>
    </w:p>
    <w:p w:rsidR="002446F6" w:rsidRDefault="00BB7063">
      <w:pPr>
        <w:pStyle w:val="a6"/>
        <w:numPr>
          <w:ilvl w:val="0"/>
          <w:numId w:val="15"/>
        </w:numPr>
        <w:overflowPunct w:val="0"/>
        <w:adjustRightInd w:val="0"/>
        <w:ind w:firstLineChars="0"/>
        <w:rPr>
          <w:rFonts w:eastAsia="方正仿宋简体"/>
          <w:color w:val="000000" w:themeColor="text1"/>
        </w:rPr>
      </w:pPr>
      <w:r>
        <w:rPr>
          <w:rFonts w:eastAsia="方正仿宋简体" w:hint="eastAsia"/>
          <w:color w:val="000000" w:themeColor="text1"/>
        </w:rPr>
        <w:t>课程名称：现代企业管理（</w:t>
      </w:r>
      <w:r>
        <w:rPr>
          <w:rFonts w:eastAsia="方正仿宋简体" w:hint="eastAsia"/>
          <w:color w:val="000000" w:themeColor="text1"/>
        </w:rPr>
        <w:t>24</w:t>
      </w:r>
      <w:r>
        <w:rPr>
          <w:rFonts w:eastAsia="方正仿宋简体" w:hint="eastAsia"/>
          <w:color w:val="000000" w:themeColor="text1"/>
        </w:rPr>
        <w:t>学时）</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Pr>
          <w:rFonts w:eastAsia="方正仿宋简体"/>
          <w:color w:val="000000" w:themeColor="text1"/>
        </w:rPr>
        <w:t>课程目标</w:t>
      </w:r>
      <w:r>
        <w:rPr>
          <w:rFonts w:eastAsia="方正仿宋简体" w:hint="eastAsia"/>
          <w:color w:val="000000" w:themeColor="text1"/>
        </w:rPr>
        <w:t>：</w:t>
      </w:r>
    </w:p>
    <w:p w:rsidR="002446F6" w:rsidRDefault="00BB7063">
      <w:pPr>
        <w:numPr>
          <w:ilvl w:val="0"/>
          <w:numId w:val="43"/>
        </w:numPr>
        <w:ind w:left="420"/>
        <w:rPr>
          <w:rFonts w:eastAsia="方正仿宋简体"/>
          <w:color w:val="000000" w:themeColor="text1"/>
        </w:rPr>
      </w:pPr>
      <w:bookmarkStart w:id="2" w:name="OLE_LINK1"/>
      <w:r>
        <w:rPr>
          <w:rFonts w:eastAsia="方正仿宋简体" w:hint="eastAsia"/>
          <w:color w:val="000000" w:themeColor="text1"/>
        </w:rPr>
        <w:t>能根据法律规定的程序进行企业注册登记。</w:t>
      </w:r>
      <w:bookmarkEnd w:id="2"/>
    </w:p>
    <w:p w:rsidR="002446F6" w:rsidRDefault="00BB7063">
      <w:pPr>
        <w:numPr>
          <w:ilvl w:val="0"/>
          <w:numId w:val="43"/>
        </w:numPr>
        <w:ind w:left="420"/>
        <w:rPr>
          <w:rFonts w:eastAsia="方正仿宋简体"/>
          <w:color w:val="000000" w:themeColor="text1"/>
        </w:rPr>
      </w:pPr>
      <w:r>
        <w:rPr>
          <w:rFonts w:eastAsia="方正仿宋简体" w:hint="eastAsia"/>
          <w:color w:val="000000" w:themeColor="text1"/>
        </w:rPr>
        <w:t>能编制企业经营计划。</w:t>
      </w:r>
    </w:p>
    <w:p w:rsidR="002446F6" w:rsidRDefault="00BB7063">
      <w:pPr>
        <w:numPr>
          <w:ilvl w:val="0"/>
          <w:numId w:val="43"/>
        </w:numPr>
        <w:ind w:left="420"/>
        <w:rPr>
          <w:rFonts w:eastAsia="方正仿宋简体"/>
          <w:color w:val="000000" w:themeColor="text1"/>
        </w:rPr>
      </w:pPr>
      <w:r>
        <w:rPr>
          <w:rFonts w:eastAsia="方正仿宋简体" w:hint="eastAsia"/>
          <w:color w:val="000000" w:themeColor="text1"/>
        </w:rPr>
        <w:t>能进行经营预测、经营决策。</w:t>
      </w:r>
    </w:p>
    <w:p w:rsidR="002446F6" w:rsidRDefault="00BB7063">
      <w:pPr>
        <w:numPr>
          <w:ilvl w:val="0"/>
          <w:numId w:val="43"/>
        </w:numPr>
        <w:ind w:left="420"/>
        <w:rPr>
          <w:rFonts w:eastAsia="方正仿宋简体"/>
          <w:color w:val="000000" w:themeColor="text1"/>
        </w:rPr>
      </w:pPr>
      <w:r>
        <w:rPr>
          <w:rFonts w:eastAsia="方正仿宋简体" w:hint="eastAsia"/>
          <w:color w:val="000000" w:themeColor="text1"/>
        </w:rPr>
        <w:t>能进行企业工作分析，能根据岗位需要合理招聘员工，会绩效考评和薪酬管理的方法。</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）主要内容：</w:t>
      </w:r>
    </w:p>
    <w:p w:rsidR="002446F6" w:rsidRDefault="00BB7063">
      <w:pPr>
        <w:numPr>
          <w:ilvl w:val="0"/>
          <w:numId w:val="44"/>
        </w:numPr>
        <w:ind w:left="420"/>
        <w:rPr>
          <w:rFonts w:eastAsia="方正仿宋简体"/>
          <w:color w:val="000000" w:themeColor="text1"/>
        </w:rPr>
      </w:pPr>
      <w:r>
        <w:rPr>
          <w:rFonts w:eastAsia="方正仿宋简体" w:hint="eastAsia"/>
          <w:color w:val="000000" w:themeColor="text1"/>
        </w:rPr>
        <w:t>企业注册登记的法律要求和程序。</w:t>
      </w:r>
    </w:p>
    <w:p w:rsidR="002446F6" w:rsidRDefault="00BB7063">
      <w:pPr>
        <w:numPr>
          <w:ilvl w:val="0"/>
          <w:numId w:val="44"/>
        </w:numPr>
        <w:ind w:left="420"/>
        <w:rPr>
          <w:rFonts w:eastAsia="方正仿宋简体"/>
          <w:color w:val="000000" w:themeColor="text1"/>
        </w:rPr>
      </w:pPr>
      <w:r>
        <w:rPr>
          <w:rFonts w:eastAsia="方正仿宋简体" w:hint="eastAsia"/>
          <w:color w:val="000000" w:themeColor="text1"/>
        </w:rPr>
        <w:t>企业经营计划编制的程序和方法。</w:t>
      </w:r>
    </w:p>
    <w:p w:rsidR="002446F6" w:rsidRDefault="00BB7063">
      <w:pPr>
        <w:numPr>
          <w:ilvl w:val="0"/>
          <w:numId w:val="44"/>
        </w:numPr>
        <w:ind w:left="420"/>
        <w:rPr>
          <w:rFonts w:eastAsia="方正仿宋简体"/>
          <w:color w:val="000000" w:themeColor="text1"/>
        </w:rPr>
      </w:pPr>
      <w:r>
        <w:rPr>
          <w:rFonts w:eastAsia="方正仿宋简体" w:hint="eastAsia"/>
          <w:color w:val="000000" w:themeColor="text1"/>
        </w:rPr>
        <w:lastRenderedPageBreak/>
        <w:t>经营预测的程序和方法，经营决策的程序和方法。</w:t>
      </w:r>
    </w:p>
    <w:p w:rsidR="002446F6" w:rsidRDefault="00BB7063">
      <w:pPr>
        <w:numPr>
          <w:ilvl w:val="0"/>
          <w:numId w:val="44"/>
        </w:numPr>
        <w:ind w:left="420"/>
        <w:rPr>
          <w:rFonts w:eastAsia="方正仿宋简体"/>
          <w:color w:val="000000" w:themeColor="text1"/>
        </w:rPr>
      </w:pPr>
      <w:r>
        <w:rPr>
          <w:rFonts w:eastAsia="方正仿宋简体" w:hint="eastAsia"/>
          <w:color w:val="000000" w:themeColor="text1"/>
        </w:rPr>
        <w:t>人力资源规划的基本程序，企业工作分析、员工招聘与录用、绩效考评和薪酬管理的方法。</w:t>
      </w:r>
    </w:p>
    <w:p w:rsidR="002446F6" w:rsidRDefault="00BB7063">
      <w:pPr>
        <w:numPr>
          <w:ilvl w:val="0"/>
          <w:numId w:val="44"/>
        </w:numPr>
        <w:ind w:left="420"/>
        <w:rPr>
          <w:rFonts w:eastAsia="方正仿宋简体"/>
          <w:color w:val="000000" w:themeColor="text1"/>
        </w:rPr>
      </w:pPr>
      <w:r>
        <w:rPr>
          <w:rFonts w:eastAsia="方正仿宋简体" w:hint="eastAsia"/>
          <w:color w:val="000000" w:themeColor="text1"/>
        </w:rPr>
        <w:t>企业物流管理的功能以及物流合理化的途径，企业仓储、库存和配送的作业流程和相关业务。</w:t>
      </w:r>
    </w:p>
    <w:p w:rsidR="002446F6" w:rsidRDefault="00BB7063" w:rsidP="00BB7063">
      <w:pPr>
        <w:overflowPunct w:val="0"/>
        <w:adjustRightInd w:val="0"/>
        <w:ind w:leftChars="200" w:left="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3</w:t>
      </w:r>
      <w:r>
        <w:rPr>
          <w:rFonts w:eastAsia="方正仿宋简体" w:hint="eastAsia"/>
          <w:color w:val="000000" w:themeColor="text1"/>
        </w:rPr>
        <w:t>）教学要求：</w:t>
      </w:r>
    </w:p>
    <w:p w:rsidR="002446F6" w:rsidRDefault="00BB7063">
      <w:pPr>
        <w:ind w:firstLineChars="200" w:firstLine="640"/>
        <w:rPr>
          <w:rFonts w:eastAsia="方正仿宋简体"/>
          <w:color w:val="000000" w:themeColor="text1"/>
        </w:rPr>
      </w:pPr>
      <w:r>
        <w:rPr>
          <w:rFonts w:eastAsia="方正仿宋简体" w:hint="eastAsia"/>
          <w:color w:val="000000" w:themeColor="text1"/>
        </w:rPr>
        <w:t> </w:t>
      </w:r>
      <w:r>
        <w:rPr>
          <w:rFonts w:eastAsia="方正仿宋简体"/>
          <w:color w:val="000000" w:themeColor="text1"/>
        </w:rPr>
        <w:t>通过采用开放式、启发式的教学方法，活跃教学气氛；通过案例分析丰富教学内容，把企业管理的基本理论知识与企业的实际运用范例结合起来进行教学，启发学生独立思考，活学活用；</w:t>
      </w:r>
      <w:r>
        <w:rPr>
          <w:rFonts w:eastAsia="方正仿宋简体"/>
          <w:color w:val="000000" w:themeColor="text1"/>
        </w:rPr>
        <w:t xml:space="preserve"> </w:t>
      </w:r>
      <w:r>
        <w:rPr>
          <w:rFonts w:eastAsia="方正仿宋简体"/>
          <w:color w:val="000000" w:themeColor="text1"/>
        </w:rPr>
        <w:t>通过热门话题的插入，引导学生进行思考和质疑，培养他们的创新精神和探究意识；注意现代化教学手段和传统教学方法的优势互补，动静结合；突出教师讲解过程，营造教学亮点，把学生注意力吸引到教师的讲授过程中；通过对现代企业管理的学习，培养学生创新精神和全局意识，并学会对企业战略环境进行分析和进行战略选择。</w:t>
      </w:r>
      <w:r>
        <w:rPr>
          <w:rFonts w:eastAsia="方正仿宋简体"/>
          <w:color w:val="000000" w:themeColor="text1"/>
        </w:rPr>
        <w:t> </w:t>
      </w:r>
    </w:p>
    <w:p w:rsidR="002446F6" w:rsidRDefault="00BB7063">
      <w:pPr>
        <w:pStyle w:val="a6"/>
        <w:numPr>
          <w:ilvl w:val="0"/>
          <w:numId w:val="15"/>
        </w:numPr>
        <w:overflowPunct w:val="0"/>
        <w:adjustRightInd w:val="0"/>
        <w:ind w:firstLineChars="0"/>
        <w:rPr>
          <w:rFonts w:eastAsia="方正仿宋简体"/>
          <w:color w:val="000000" w:themeColor="text1"/>
        </w:rPr>
      </w:pPr>
      <w:r>
        <w:rPr>
          <w:rFonts w:eastAsia="方正仿宋简体" w:hint="eastAsia"/>
          <w:color w:val="000000" w:themeColor="text1"/>
        </w:rPr>
        <w:t>课程名称：市场营销（</w:t>
      </w:r>
      <w:r>
        <w:rPr>
          <w:rFonts w:eastAsia="方正仿宋简体" w:hint="eastAsia"/>
          <w:color w:val="000000" w:themeColor="text1"/>
        </w:rPr>
        <w:t>48</w:t>
      </w:r>
      <w:r>
        <w:rPr>
          <w:rFonts w:eastAsia="方正仿宋简体" w:hint="eastAsia"/>
          <w:color w:val="000000" w:themeColor="text1"/>
        </w:rPr>
        <w:t>学时）</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Pr>
          <w:rFonts w:eastAsia="方正仿宋简体"/>
          <w:color w:val="000000" w:themeColor="text1"/>
        </w:rPr>
        <w:t>课程目标</w:t>
      </w:r>
      <w:r>
        <w:rPr>
          <w:rFonts w:eastAsia="方正仿宋简体" w:hint="eastAsia"/>
          <w:color w:val="000000" w:themeColor="text1"/>
        </w:rPr>
        <w:t>：</w:t>
      </w:r>
    </w:p>
    <w:p w:rsidR="002446F6" w:rsidRDefault="00BB7063">
      <w:pPr>
        <w:numPr>
          <w:ilvl w:val="0"/>
          <w:numId w:val="45"/>
        </w:numPr>
        <w:ind w:left="420"/>
        <w:rPr>
          <w:rFonts w:eastAsia="方正仿宋简体"/>
          <w:color w:val="000000" w:themeColor="text1"/>
        </w:rPr>
      </w:pPr>
      <w:r>
        <w:rPr>
          <w:rFonts w:eastAsia="方正仿宋简体" w:hint="eastAsia"/>
          <w:color w:val="000000" w:themeColor="text1"/>
        </w:rPr>
        <w:t>能够对企业市场营销环境进行分析。</w:t>
      </w:r>
    </w:p>
    <w:p w:rsidR="002446F6" w:rsidRDefault="00BB7063">
      <w:pPr>
        <w:numPr>
          <w:ilvl w:val="0"/>
          <w:numId w:val="45"/>
        </w:numPr>
        <w:ind w:left="420"/>
        <w:rPr>
          <w:rFonts w:eastAsia="方正仿宋简体"/>
          <w:color w:val="000000" w:themeColor="text1"/>
        </w:rPr>
      </w:pPr>
      <w:r>
        <w:rPr>
          <w:rFonts w:eastAsia="方正仿宋简体" w:hint="eastAsia"/>
          <w:color w:val="000000" w:themeColor="text1"/>
        </w:rPr>
        <w:t>能够开展市场调研活动。</w:t>
      </w:r>
    </w:p>
    <w:p w:rsidR="002446F6" w:rsidRDefault="00BB7063">
      <w:pPr>
        <w:numPr>
          <w:ilvl w:val="0"/>
          <w:numId w:val="45"/>
        </w:numPr>
        <w:ind w:left="420"/>
        <w:rPr>
          <w:rFonts w:eastAsia="方正仿宋简体"/>
          <w:color w:val="000000" w:themeColor="text1"/>
        </w:rPr>
      </w:pPr>
      <w:r>
        <w:rPr>
          <w:rFonts w:eastAsia="方正仿宋简体" w:hint="eastAsia"/>
          <w:color w:val="000000" w:themeColor="text1"/>
        </w:rPr>
        <w:t>能够在企业中运用品牌和包装策略。</w:t>
      </w:r>
    </w:p>
    <w:p w:rsidR="002446F6" w:rsidRDefault="00BB7063">
      <w:pPr>
        <w:numPr>
          <w:ilvl w:val="0"/>
          <w:numId w:val="45"/>
        </w:numPr>
        <w:ind w:left="420"/>
        <w:rPr>
          <w:rFonts w:eastAsia="方正仿宋简体"/>
          <w:color w:val="000000" w:themeColor="text1"/>
        </w:rPr>
      </w:pPr>
      <w:r>
        <w:rPr>
          <w:rFonts w:eastAsia="方正仿宋简体" w:hint="eastAsia"/>
          <w:color w:val="000000" w:themeColor="text1"/>
        </w:rPr>
        <w:t>能够制定定价策略。</w:t>
      </w:r>
    </w:p>
    <w:p w:rsidR="002446F6" w:rsidRDefault="00BB7063">
      <w:pPr>
        <w:numPr>
          <w:ilvl w:val="0"/>
          <w:numId w:val="45"/>
        </w:numPr>
        <w:ind w:left="420"/>
        <w:rPr>
          <w:rFonts w:eastAsia="方正仿宋简体"/>
          <w:color w:val="000000" w:themeColor="text1"/>
        </w:rPr>
      </w:pPr>
      <w:r>
        <w:rPr>
          <w:rFonts w:eastAsia="方正仿宋简体" w:hint="eastAsia"/>
          <w:color w:val="000000" w:themeColor="text1"/>
        </w:rPr>
        <w:t>能够制定促销方案。</w:t>
      </w:r>
    </w:p>
    <w:p w:rsidR="002446F6" w:rsidRDefault="00BB7063">
      <w:pPr>
        <w:numPr>
          <w:ilvl w:val="0"/>
          <w:numId w:val="45"/>
        </w:numPr>
        <w:ind w:left="420"/>
        <w:rPr>
          <w:rFonts w:eastAsia="方正仿宋简体"/>
          <w:color w:val="000000" w:themeColor="text1"/>
        </w:rPr>
      </w:pPr>
      <w:r>
        <w:rPr>
          <w:rFonts w:eastAsia="方正仿宋简体" w:hint="eastAsia"/>
          <w:color w:val="000000" w:themeColor="text1"/>
        </w:rPr>
        <w:t>能够进行渠道设计和管理。</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）主要内容：</w:t>
      </w:r>
    </w:p>
    <w:p w:rsidR="002446F6" w:rsidRDefault="00BB7063">
      <w:pPr>
        <w:numPr>
          <w:ilvl w:val="0"/>
          <w:numId w:val="46"/>
        </w:numPr>
        <w:ind w:left="420"/>
        <w:rPr>
          <w:rFonts w:eastAsia="方正仿宋简体"/>
          <w:color w:val="000000" w:themeColor="text1"/>
        </w:rPr>
      </w:pPr>
      <w:r>
        <w:rPr>
          <w:rFonts w:eastAsia="方正仿宋简体" w:hint="eastAsia"/>
          <w:color w:val="000000" w:themeColor="text1"/>
        </w:rPr>
        <w:lastRenderedPageBreak/>
        <w:t>认识市场营销活动。</w:t>
      </w:r>
    </w:p>
    <w:p w:rsidR="002446F6" w:rsidRDefault="00BB7063">
      <w:pPr>
        <w:numPr>
          <w:ilvl w:val="0"/>
          <w:numId w:val="46"/>
        </w:numPr>
        <w:ind w:left="420"/>
        <w:rPr>
          <w:rFonts w:eastAsia="方正仿宋简体"/>
          <w:color w:val="000000" w:themeColor="text1"/>
        </w:rPr>
      </w:pPr>
      <w:r>
        <w:rPr>
          <w:rFonts w:eastAsia="方正仿宋简体" w:hint="eastAsia"/>
          <w:color w:val="000000" w:themeColor="text1"/>
        </w:rPr>
        <w:t>分析市场营销环境。</w:t>
      </w:r>
    </w:p>
    <w:p w:rsidR="002446F6" w:rsidRDefault="00BB7063">
      <w:pPr>
        <w:numPr>
          <w:ilvl w:val="0"/>
          <w:numId w:val="46"/>
        </w:numPr>
        <w:ind w:left="420"/>
        <w:rPr>
          <w:rFonts w:eastAsia="方正仿宋简体"/>
          <w:color w:val="000000" w:themeColor="text1"/>
        </w:rPr>
      </w:pPr>
      <w:r>
        <w:rPr>
          <w:rFonts w:eastAsia="方正仿宋简体" w:hint="eastAsia"/>
          <w:color w:val="000000" w:themeColor="text1"/>
        </w:rPr>
        <w:t>购买者购买行为分析。</w:t>
      </w:r>
    </w:p>
    <w:p w:rsidR="002446F6" w:rsidRDefault="00BB7063">
      <w:pPr>
        <w:numPr>
          <w:ilvl w:val="0"/>
          <w:numId w:val="46"/>
        </w:numPr>
        <w:ind w:left="420"/>
        <w:rPr>
          <w:rFonts w:eastAsia="方正仿宋简体"/>
          <w:color w:val="000000" w:themeColor="text1"/>
        </w:rPr>
      </w:pPr>
      <w:r>
        <w:rPr>
          <w:rFonts w:eastAsia="方正仿宋简体" w:hint="eastAsia"/>
          <w:color w:val="000000" w:themeColor="text1"/>
        </w:rPr>
        <w:t>目标市场营销战略。</w:t>
      </w:r>
    </w:p>
    <w:p w:rsidR="002446F6" w:rsidRDefault="00BB7063">
      <w:pPr>
        <w:numPr>
          <w:ilvl w:val="0"/>
          <w:numId w:val="46"/>
        </w:numPr>
        <w:ind w:left="420"/>
        <w:rPr>
          <w:rFonts w:eastAsia="方正仿宋简体"/>
          <w:color w:val="000000" w:themeColor="text1"/>
        </w:rPr>
      </w:pPr>
      <w:r>
        <w:rPr>
          <w:rFonts w:eastAsia="方正仿宋简体" w:hint="eastAsia"/>
          <w:color w:val="000000" w:themeColor="text1"/>
        </w:rPr>
        <w:t>产品策略。</w:t>
      </w:r>
    </w:p>
    <w:p w:rsidR="002446F6" w:rsidRDefault="00BB7063">
      <w:pPr>
        <w:numPr>
          <w:ilvl w:val="0"/>
          <w:numId w:val="46"/>
        </w:numPr>
        <w:ind w:left="420"/>
        <w:rPr>
          <w:rFonts w:eastAsia="方正仿宋简体"/>
          <w:color w:val="000000" w:themeColor="text1"/>
        </w:rPr>
      </w:pPr>
      <w:r>
        <w:rPr>
          <w:rFonts w:eastAsia="方正仿宋简体" w:hint="eastAsia"/>
          <w:color w:val="000000" w:themeColor="text1"/>
        </w:rPr>
        <w:t>品牌与包装策略</w:t>
      </w:r>
    </w:p>
    <w:p w:rsidR="002446F6" w:rsidRDefault="00BB7063">
      <w:pPr>
        <w:numPr>
          <w:ilvl w:val="0"/>
          <w:numId w:val="46"/>
        </w:numPr>
        <w:ind w:left="420"/>
        <w:rPr>
          <w:rFonts w:eastAsia="方正仿宋简体"/>
          <w:color w:val="000000" w:themeColor="text1"/>
        </w:rPr>
      </w:pPr>
      <w:r>
        <w:rPr>
          <w:rFonts w:eastAsia="方正仿宋简体" w:hint="eastAsia"/>
          <w:color w:val="000000" w:themeColor="text1"/>
        </w:rPr>
        <w:t>价格策略。</w:t>
      </w:r>
    </w:p>
    <w:p w:rsidR="002446F6" w:rsidRDefault="00BB7063">
      <w:pPr>
        <w:numPr>
          <w:ilvl w:val="0"/>
          <w:numId w:val="46"/>
        </w:numPr>
        <w:ind w:left="420"/>
        <w:rPr>
          <w:rFonts w:eastAsia="方正仿宋简体"/>
          <w:color w:val="000000" w:themeColor="text1"/>
        </w:rPr>
      </w:pPr>
      <w:r>
        <w:rPr>
          <w:rFonts w:eastAsia="方正仿宋简体" w:hint="eastAsia"/>
          <w:color w:val="000000" w:themeColor="text1"/>
        </w:rPr>
        <w:t>分销策略。</w:t>
      </w:r>
    </w:p>
    <w:p w:rsidR="002446F6" w:rsidRDefault="00BB7063">
      <w:pPr>
        <w:numPr>
          <w:ilvl w:val="0"/>
          <w:numId w:val="46"/>
        </w:numPr>
        <w:ind w:left="420"/>
        <w:rPr>
          <w:rFonts w:eastAsia="方正仿宋简体"/>
          <w:color w:val="000000" w:themeColor="text1"/>
        </w:rPr>
      </w:pPr>
      <w:r>
        <w:rPr>
          <w:rFonts w:eastAsia="方正仿宋简体" w:hint="eastAsia"/>
          <w:color w:val="000000" w:themeColor="text1"/>
        </w:rPr>
        <w:t>促销策略。</w:t>
      </w:r>
    </w:p>
    <w:p w:rsidR="002446F6" w:rsidRDefault="00BB7063">
      <w:pPr>
        <w:numPr>
          <w:ilvl w:val="0"/>
          <w:numId w:val="46"/>
        </w:numPr>
        <w:ind w:left="420"/>
        <w:rPr>
          <w:rFonts w:eastAsia="方正仿宋简体"/>
          <w:color w:val="000000" w:themeColor="text1"/>
        </w:rPr>
      </w:pPr>
      <w:r>
        <w:rPr>
          <w:rFonts w:eastAsia="方正仿宋简体" w:hint="eastAsia"/>
          <w:color w:val="000000" w:themeColor="text1"/>
        </w:rPr>
        <w:t>市场营销新发展</w:t>
      </w:r>
    </w:p>
    <w:p w:rsidR="002446F6" w:rsidRDefault="00BB7063">
      <w:pPr>
        <w:numPr>
          <w:ilvl w:val="0"/>
          <w:numId w:val="47"/>
        </w:numPr>
        <w:overflowPunct w:val="0"/>
        <w:adjustRightInd w:val="0"/>
        <w:ind w:firstLineChars="200" w:firstLine="640"/>
        <w:rPr>
          <w:rFonts w:eastAsia="方正仿宋简体"/>
          <w:color w:val="000000" w:themeColor="text1"/>
        </w:rPr>
      </w:pPr>
      <w:r>
        <w:rPr>
          <w:rFonts w:eastAsia="方正仿宋简体" w:hint="eastAsia"/>
          <w:color w:val="000000" w:themeColor="text1"/>
        </w:rPr>
        <w:t>教学要求：</w:t>
      </w:r>
    </w:p>
    <w:p w:rsidR="002446F6" w:rsidRDefault="00BB7063" w:rsidP="00BB7063">
      <w:pPr>
        <w:overflowPunct w:val="0"/>
        <w:adjustRightInd w:val="0"/>
        <w:ind w:leftChars="200" w:left="640" w:firstLineChars="200" w:firstLine="640"/>
        <w:rPr>
          <w:rFonts w:eastAsia="方正仿宋简体"/>
          <w:color w:val="000000" w:themeColor="text1"/>
        </w:rPr>
      </w:pPr>
      <w:r>
        <w:rPr>
          <w:rFonts w:eastAsia="方正仿宋简体" w:hint="eastAsia"/>
          <w:color w:val="000000" w:themeColor="text1"/>
        </w:rPr>
        <w:t>本课程从市场营销学科的特性出发，要求学生把所学的专业知识采用课程实训方法，运用到营销实践中去，分析和解决实际问题，通过实战使学生具备企业执行的基本技能，增强岗位工作所需的职业素质。注重在教学过程中培养学生的能力和素质，强调充分调动学生学习的主动性、积极性和创造性。</w:t>
      </w:r>
    </w:p>
    <w:p w:rsidR="002446F6" w:rsidRDefault="00BB7063">
      <w:pPr>
        <w:pStyle w:val="a6"/>
        <w:numPr>
          <w:ilvl w:val="0"/>
          <w:numId w:val="15"/>
        </w:numPr>
        <w:overflowPunct w:val="0"/>
        <w:adjustRightInd w:val="0"/>
        <w:ind w:firstLineChars="0"/>
        <w:rPr>
          <w:rFonts w:eastAsia="方正仿宋简体"/>
          <w:color w:val="000000" w:themeColor="text1"/>
        </w:rPr>
      </w:pPr>
      <w:r>
        <w:rPr>
          <w:rFonts w:eastAsia="方正仿宋简体" w:hint="eastAsia"/>
          <w:color w:val="000000" w:themeColor="text1"/>
        </w:rPr>
        <w:t>课程名称：会计岗位综合实训（</w:t>
      </w:r>
      <w:r>
        <w:rPr>
          <w:rFonts w:eastAsia="方正仿宋简体" w:hint="eastAsia"/>
          <w:color w:val="000000" w:themeColor="text1"/>
        </w:rPr>
        <w:t>72</w:t>
      </w:r>
      <w:r>
        <w:rPr>
          <w:rFonts w:eastAsia="方正仿宋简体" w:hint="eastAsia"/>
          <w:color w:val="000000" w:themeColor="text1"/>
        </w:rPr>
        <w:t>学时）</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Pr>
          <w:rFonts w:eastAsia="方正仿宋简体"/>
          <w:color w:val="000000" w:themeColor="text1"/>
        </w:rPr>
        <w:t>课程目标</w:t>
      </w:r>
      <w:r>
        <w:rPr>
          <w:rFonts w:eastAsia="方正仿宋简体" w:hint="eastAsia"/>
          <w:color w:val="000000" w:themeColor="text1"/>
        </w:rPr>
        <w:t>：</w:t>
      </w:r>
    </w:p>
    <w:p w:rsidR="002446F6" w:rsidRDefault="00BB7063">
      <w:pPr>
        <w:numPr>
          <w:ilvl w:val="0"/>
          <w:numId w:val="48"/>
        </w:numPr>
        <w:ind w:left="420"/>
        <w:rPr>
          <w:rFonts w:eastAsia="方正仿宋简体"/>
          <w:color w:val="000000" w:themeColor="text1"/>
        </w:rPr>
      </w:pPr>
      <w:r>
        <w:rPr>
          <w:rFonts w:eastAsia="方正仿宋简体" w:hint="eastAsia"/>
          <w:color w:val="000000" w:themeColor="text1"/>
        </w:rPr>
        <w:t>对所学的基础会计、财务会计和成本会计等相关课程进行综合运用；了解会计内部牵制的基本要求；掌握从理论到实践的转化过程。</w:t>
      </w:r>
    </w:p>
    <w:p w:rsidR="002446F6" w:rsidRDefault="00BB7063">
      <w:pPr>
        <w:numPr>
          <w:ilvl w:val="0"/>
          <w:numId w:val="48"/>
        </w:numPr>
        <w:ind w:left="420"/>
        <w:rPr>
          <w:rFonts w:eastAsia="方正仿宋简体"/>
          <w:color w:val="000000" w:themeColor="text1"/>
        </w:rPr>
      </w:pPr>
      <w:r>
        <w:rPr>
          <w:rFonts w:eastAsia="方正仿宋简体" w:hint="eastAsia"/>
          <w:color w:val="000000" w:themeColor="text1"/>
        </w:rPr>
        <w:t>学生亲身体验会计主管、出纳、稽核、会计核算等各会计工作岗位之间的业务传递及内部牵制制度，提高学生对会计业务处理的实际操作能</w:t>
      </w:r>
      <w:r>
        <w:rPr>
          <w:rFonts w:eastAsia="方正仿宋简体" w:hint="eastAsia"/>
          <w:color w:val="000000" w:themeColor="text1"/>
        </w:rPr>
        <w:lastRenderedPageBreak/>
        <w:t>力</w:t>
      </w:r>
    </w:p>
    <w:p w:rsidR="002446F6" w:rsidRDefault="00BB7063">
      <w:pPr>
        <w:numPr>
          <w:ilvl w:val="0"/>
          <w:numId w:val="48"/>
        </w:numPr>
        <w:ind w:left="420"/>
        <w:rPr>
          <w:rFonts w:eastAsia="方正仿宋简体"/>
          <w:color w:val="000000" w:themeColor="text1"/>
        </w:rPr>
      </w:pPr>
      <w:r>
        <w:rPr>
          <w:rFonts w:eastAsia="方正仿宋简体" w:hint="eastAsia"/>
          <w:color w:val="000000" w:themeColor="text1"/>
        </w:rPr>
        <w:t>使学生树立分工协作意识，培养学生良好的会计人员职业道德。</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）主要内容：</w:t>
      </w:r>
    </w:p>
    <w:p w:rsidR="002446F6" w:rsidRDefault="00BB7063">
      <w:pPr>
        <w:numPr>
          <w:ilvl w:val="0"/>
          <w:numId w:val="49"/>
        </w:numPr>
        <w:ind w:left="420"/>
        <w:rPr>
          <w:rFonts w:eastAsia="方正仿宋简体"/>
          <w:color w:val="000000" w:themeColor="text1"/>
        </w:rPr>
      </w:pPr>
      <w:r>
        <w:rPr>
          <w:rFonts w:eastAsia="方正仿宋简体" w:hint="eastAsia"/>
          <w:color w:val="000000" w:themeColor="text1"/>
        </w:rPr>
        <w:t>收银岗位实训</w:t>
      </w:r>
    </w:p>
    <w:p w:rsidR="002446F6" w:rsidRDefault="00BB7063">
      <w:pPr>
        <w:numPr>
          <w:ilvl w:val="0"/>
          <w:numId w:val="49"/>
        </w:numPr>
        <w:ind w:left="420"/>
        <w:rPr>
          <w:rFonts w:eastAsia="方正仿宋简体"/>
          <w:color w:val="000000" w:themeColor="text1"/>
        </w:rPr>
      </w:pPr>
      <w:r>
        <w:rPr>
          <w:rFonts w:eastAsia="方正仿宋简体" w:hint="eastAsia"/>
          <w:color w:val="000000" w:themeColor="text1"/>
        </w:rPr>
        <w:t>出纳岗位实训</w:t>
      </w:r>
    </w:p>
    <w:p w:rsidR="002446F6" w:rsidRDefault="00BB7063">
      <w:pPr>
        <w:numPr>
          <w:ilvl w:val="0"/>
          <w:numId w:val="49"/>
        </w:numPr>
        <w:ind w:left="420"/>
        <w:rPr>
          <w:rFonts w:eastAsia="方正仿宋简体"/>
          <w:color w:val="000000" w:themeColor="text1"/>
        </w:rPr>
      </w:pPr>
      <w:r>
        <w:rPr>
          <w:rFonts w:eastAsia="方正仿宋简体" w:hint="eastAsia"/>
          <w:color w:val="000000" w:themeColor="text1"/>
        </w:rPr>
        <w:t>核算岗位实训</w:t>
      </w:r>
    </w:p>
    <w:p w:rsidR="002446F6" w:rsidRDefault="00BB7063">
      <w:pPr>
        <w:numPr>
          <w:ilvl w:val="0"/>
          <w:numId w:val="49"/>
        </w:numPr>
        <w:ind w:left="420"/>
        <w:rPr>
          <w:rFonts w:eastAsia="方正仿宋简体"/>
          <w:color w:val="000000" w:themeColor="text1"/>
        </w:rPr>
      </w:pPr>
      <w:r>
        <w:rPr>
          <w:rFonts w:eastAsia="方正仿宋简体" w:hint="eastAsia"/>
          <w:color w:val="000000" w:themeColor="text1"/>
        </w:rPr>
        <w:t>仓库保管岗位实训</w:t>
      </w:r>
    </w:p>
    <w:p w:rsidR="002446F6" w:rsidRDefault="00BB7063">
      <w:pPr>
        <w:numPr>
          <w:ilvl w:val="0"/>
          <w:numId w:val="49"/>
        </w:numPr>
        <w:ind w:left="420"/>
        <w:rPr>
          <w:rFonts w:eastAsia="方正仿宋简体"/>
          <w:color w:val="000000" w:themeColor="text1"/>
        </w:rPr>
      </w:pPr>
      <w:r>
        <w:rPr>
          <w:rFonts w:eastAsia="方正仿宋简体" w:hint="eastAsia"/>
          <w:color w:val="000000" w:themeColor="text1"/>
        </w:rPr>
        <w:t>车间核算岗位实训</w:t>
      </w:r>
    </w:p>
    <w:p w:rsidR="002446F6" w:rsidRDefault="00BB7063">
      <w:pPr>
        <w:numPr>
          <w:ilvl w:val="0"/>
          <w:numId w:val="49"/>
        </w:numPr>
        <w:ind w:left="420"/>
        <w:rPr>
          <w:rFonts w:eastAsia="方正仿宋简体"/>
          <w:color w:val="000000" w:themeColor="text1"/>
        </w:rPr>
      </w:pPr>
      <w:r>
        <w:rPr>
          <w:rFonts w:eastAsia="方正仿宋简体" w:hint="eastAsia"/>
          <w:color w:val="000000" w:themeColor="text1"/>
        </w:rPr>
        <w:t>主管会计</w:t>
      </w:r>
    </w:p>
    <w:p w:rsidR="002446F6" w:rsidRDefault="00BB7063">
      <w:pPr>
        <w:numPr>
          <w:ilvl w:val="0"/>
          <w:numId w:val="49"/>
        </w:numPr>
        <w:ind w:left="420"/>
        <w:rPr>
          <w:rFonts w:eastAsia="方正仿宋简体"/>
          <w:color w:val="000000" w:themeColor="text1"/>
        </w:rPr>
      </w:pPr>
      <w:r>
        <w:rPr>
          <w:rFonts w:eastAsia="方正仿宋简体" w:hint="eastAsia"/>
          <w:color w:val="000000" w:themeColor="text1"/>
        </w:rPr>
        <w:t>统计岗位实训</w:t>
      </w:r>
    </w:p>
    <w:p w:rsidR="002446F6" w:rsidRDefault="00BB7063">
      <w:pPr>
        <w:numPr>
          <w:ilvl w:val="0"/>
          <w:numId w:val="47"/>
        </w:numPr>
        <w:overflowPunct w:val="0"/>
        <w:adjustRightInd w:val="0"/>
        <w:ind w:firstLineChars="200" w:firstLine="640"/>
        <w:rPr>
          <w:rFonts w:eastAsia="方正仿宋简体"/>
          <w:color w:val="000000" w:themeColor="text1"/>
        </w:rPr>
      </w:pPr>
      <w:r>
        <w:rPr>
          <w:rFonts w:eastAsia="方正仿宋简体" w:hint="eastAsia"/>
          <w:color w:val="000000" w:themeColor="text1"/>
        </w:rPr>
        <w:t>教学要求：</w:t>
      </w:r>
    </w:p>
    <w:p w:rsidR="002446F6" w:rsidRDefault="00BB7063" w:rsidP="00BB7063">
      <w:pPr>
        <w:overflowPunct w:val="0"/>
        <w:adjustRightInd w:val="0"/>
        <w:ind w:leftChars="200" w:left="640" w:firstLineChars="200" w:firstLine="640"/>
        <w:rPr>
          <w:rFonts w:eastAsia="方正仿宋简体"/>
          <w:color w:val="000000" w:themeColor="text1"/>
        </w:rPr>
      </w:pPr>
      <w:r>
        <w:rPr>
          <w:rFonts w:eastAsia="方正仿宋简体"/>
          <w:color w:val="000000" w:themeColor="text1"/>
        </w:rPr>
        <w:t>课程按照工作系统化课程的设计思路，以各会计职业岗位的典型工作任务</w:t>
      </w:r>
      <w:r>
        <w:rPr>
          <w:rFonts w:eastAsia="方正仿宋简体" w:hint="eastAsia"/>
          <w:color w:val="000000" w:themeColor="text1"/>
        </w:rPr>
        <w:t>做为</w:t>
      </w:r>
      <w:r>
        <w:rPr>
          <w:rFonts w:eastAsia="方正仿宋简体"/>
          <w:color w:val="000000" w:themeColor="text1"/>
        </w:rPr>
        <w:t>课程教学内容。</w:t>
      </w:r>
      <w:r>
        <w:rPr>
          <w:rFonts w:eastAsia="方正仿宋简体" w:hint="eastAsia"/>
          <w:color w:val="000000" w:themeColor="text1"/>
        </w:rPr>
        <w:t>学生分组扮演角色对大量经济业务进行处理，通过手工分岗实训掌握会计核算的一般方法及会计业务办理的一般流程，能熟练掌握各会计职业岗位工作的相关技能。</w:t>
      </w:r>
    </w:p>
    <w:p w:rsidR="002446F6" w:rsidRDefault="00BB7063">
      <w:pPr>
        <w:pStyle w:val="a6"/>
        <w:numPr>
          <w:ilvl w:val="0"/>
          <w:numId w:val="15"/>
        </w:numPr>
        <w:overflowPunct w:val="0"/>
        <w:adjustRightInd w:val="0"/>
        <w:ind w:firstLineChars="0"/>
        <w:rPr>
          <w:rFonts w:eastAsia="方正仿宋简体"/>
          <w:color w:val="000000" w:themeColor="text1"/>
        </w:rPr>
      </w:pPr>
      <w:r>
        <w:rPr>
          <w:rFonts w:eastAsia="方正仿宋简体" w:hint="eastAsia"/>
          <w:color w:val="000000" w:themeColor="text1"/>
        </w:rPr>
        <w:t>课程名称：会计基础实训</w:t>
      </w:r>
      <w:r>
        <w:rPr>
          <w:rFonts w:ascii="宋体" w:hAnsi="宋体" w:cs="宋体" w:hint="eastAsia"/>
        </w:rPr>
        <w:t xml:space="preserve">  </w:t>
      </w:r>
      <w:r>
        <w:rPr>
          <w:rFonts w:eastAsia="方正仿宋简体" w:hint="eastAsia"/>
          <w:color w:val="000000" w:themeColor="text1"/>
        </w:rPr>
        <w:t>（</w:t>
      </w:r>
      <w:r>
        <w:rPr>
          <w:rFonts w:eastAsia="方正仿宋简体" w:hint="eastAsia"/>
          <w:color w:val="000000" w:themeColor="text1"/>
        </w:rPr>
        <w:t>52</w:t>
      </w:r>
      <w:r>
        <w:rPr>
          <w:rFonts w:eastAsia="方正仿宋简体" w:hint="eastAsia"/>
          <w:color w:val="000000" w:themeColor="text1"/>
        </w:rPr>
        <w:t>学时）</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Pr>
          <w:rFonts w:eastAsia="方正仿宋简体"/>
          <w:color w:val="000000" w:themeColor="text1"/>
        </w:rPr>
        <w:t>课程目标</w:t>
      </w:r>
      <w:r>
        <w:rPr>
          <w:rFonts w:eastAsia="方正仿宋简体" w:hint="eastAsia"/>
          <w:color w:val="000000" w:themeColor="text1"/>
        </w:rPr>
        <w:t>：</w:t>
      </w:r>
    </w:p>
    <w:p w:rsidR="002446F6" w:rsidRDefault="00BB7063">
      <w:pPr>
        <w:numPr>
          <w:ilvl w:val="0"/>
          <w:numId w:val="50"/>
        </w:numPr>
        <w:ind w:left="420"/>
        <w:rPr>
          <w:rFonts w:eastAsia="方正仿宋简体"/>
          <w:color w:val="000000" w:themeColor="text1"/>
        </w:rPr>
      </w:pPr>
      <w:r>
        <w:rPr>
          <w:rFonts w:eastAsia="方正仿宋简体" w:hint="eastAsia"/>
          <w:color w:val="000000" w:themeColor="text1"/>
        </w:rPr>
        <w:t>学生掌握凭证的填制与审核、建账、记账、更正错账、编制会计报表等基本技能和方法。</w:t>
      </w:r>
    </w:p>
    <w:p w:rsidR="002446F6" w:rsidRDefault="00BB7063">
      <w:pPr>
        <w:numPr>
          <w:ilvl w:val="0"/>
          <w:numId w:val="50"/>
        </w:numPr>
        <w:ind w:left="420"/>
        <w:rPr>
          <w:rFonts w:eastAsia="方正仿宋简体"/>
          <w:color w:val="000000" w:themeColor="text1"/>
        </w:rPr>
      </w:pPr>
      <w:r>
        <w:rPr>
          <w:rFonts w:eastAsia="方正仿宋简体" w:hint="eastAsia"/>
          <w:color w:val="000000" w:themeColor="text1"/>
        </w:rPr>
        <w:t>使学生了解实际工作中的业务处理流程，增强学生的实际操作能力。</w:t>
      </w:r>
    </w:p>
    <w:p w:rsidR="002446F6" w:rsidRDefault="00BB7063">
      <w:pPr>
        <w:numPr>
          <w:ilvl w:val="0"/>
          <w:numId w:val="50"/>
        </w:numPr>
        <w:ind w:left="420"/>
        <w:rPr>
          <w:rFonts w:eastAsia="方正仿宋简体"/>
          <w:color w:val="000000" w:themeColor="text1"/>
        </w:rPr>
      </w:pPr>
      <w:r>
        <w:rPr>
          <w:rFonts w:eastAsia="方正仿宋简体" w:hint="eastAsia"/>
          <w:color w:val="000000" w:themeColor="text1"/>
        </w:rPr>
        <w:t>培养细致、谨慎，认真的工作作风。</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）主要内容：</w:t>
      </w:r>
    </w:p>
    <w:p w:rsidR="002446F6" w:rsidRDefault="00BB7063">
      <w:pPr>
        <w:numPr>
          <w:ilvl w:val="0"/>
          <w:numId w:val="51"/>
        </w:numPr>
        <w:ind w:left="420"/>
        <w:rPr>
          <w:rFonts w:eastAsia="方正仿宋简体"/>
          <w:color w:val="000000" w:themeColor="text1"/>
        </w:rPr>
      </w:pPr>
      <w:r>
        <w:rPr>
          <w:rFonts w:eastAsia="方正仿宋简体" w:hint="eastAsia"/>
          <w:color w:val="000000" w:themeColor="text1"/>
        </w:rPr>
        <w:lastRenderedPageBreak/>
        <w:t>熟悉会计的账户、会计科目的使用；复式记账法原理；</w:t>
      </w:r>
    </w:p>
    <w:p w:rsidR="002446F6" w:rsidRDefault="00BB7063">
      <w:pPr>
        <w:numPr>
          <w:ilvl w:val="0"/>
          <w:numId w:val="51"/>
        </w:numPr>
        <w:ind w:left="420"/>
        <w:rPr>
          <w:rFonts w:eastAsia="方正仿宋简体"/>
          <w:color w:val="000000" w:themeColor="text1"/>
        </w:rPr>
      </w:pPr>
      <w:r>
        <w:rPr>
          <w:rFonts w:eastAsia="方正仿宋简体" w:hint="eastAsia"/>
          <w:color w:val="000000" w:themeColor="text1"/>
        </w:rPr>
        <w:t>处理企业主要经济业务的核算；</w:t>
      </w:r>
    </w:p>
    <w:p w:rsidR="002446F6" w:rsidRDefault="00BB7063">
      <w:pPr>
        <w:numPr>
          <w:ilvl w:val="0"/>
          <w:numId w:val="51"/>
        </w:numPr>
        <w:ind w:left="420"/>
        <w:rPr>
          <w:rFonts w:eastAsia="方正仿宋简体"/>
          <w:color w:val="000000" w:themeColor="text1"/>
        </w:rPr>
      </w:pPr>
      <w:r>
        <w:rPr>
          <w:rFonts w:eastAsia="方正仿宋简体" w:hint="eastAsia"/>
          <w:color w:val="000000" w:themeColor="text1"/>
        </w:rPr>
        <w:t>能正确填制和审核会计凭证；</w:t>
      </w:r>
    </w:p>
    <w:p w:rsidR="002446F6" w:rsidRDefault="00BB7063">
      <w:pPr>
        <w:numPr>
          <w:ilvl w:val="0"/>
          <w:numId w:val="51"/>
        </w:numPr>
        <w:ind w:left="420"/>
        <w:rPr>
          <w:rFonts w:eastAsia="方正仿宋简体"/>
          <w:color w:val="000000" w:themeColor="text1"/>
        </w:rPr>
      </w:pPr>
      <w:r>
        <w:rPr>
          <w:rFonts w:eastAsia="方正仿宋简体" w:hint="eastAsia"/>
          <w:color w:val="000000" w:themeColor="text1"/>
        </w:rPr>
        <w:t>能根据会计凭证正确登记账簿。并掌握错账的查找和改正处理技术；</w:t>
      </w:r>
    </w:p>
    <w:p w:rsidR="002446F6" w:rsidRDefault="00BB7063">
      <w:pPr>
        <w:numPr>
          <w:ilvl w:val="0"/>
          <w:numId w:val="51"/>
        </w:numPr>
        <w:ind w:left="420"/>
        <w:rPr>
          <w:rFonts w:eastAsia="方正仿宋简体"/>
          <w:color w:val="000000" w:themeColor="text1"/>
        </w:rPr>
      </w:pPr>
      <w:r>
        <w:rPr>
          <w:rFonts w:eastAsia="方正仿宋简体" w:hint="eastAsia"/>
          <w:color w:val="000000" w:themeColor="text1"/>
        </w:rPr>
        <w:t>能编制简要的财务会计报表；</w:t>
      </w:r>
    </w:p>
    <w:p w:rsidR="002446F6" w:rsidRDefault="00BB7063">
      <w:pPr>
        <w:numPr>
          <w:ilvl w:val="0"/>
          <w:numId w:val="51"/>
        </w:numPr>
        <w:ind w:left="420"/>
        <w:rPr>
          <w:rFonts w:eastAsia="方正仿宋简体"/>
          <w:color w:val="000000" w:themeColor="text1"/>
        </w:rPr>
      </w:pPr>
      <w:r>
        <w:rPr>
          <w:rFonts w:eastAsia="方正仿宋简体" w:hint="eastAsia"/>
          <w:color w:val="000000" w:themeColor="text1"/>
        </w:rPr>
        <w:t>会计资料的装订、会计账簿的整理。</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3</w:t>
      </w:r>
      <w:r>
        <w:rPr>
          <w:rFonts w:eastAsia="方正仿宋简体" w:hint="eastAsia"/>
          <w:color w:val="000000" w:themeColor="text1"/>
        </w:rPr>
        <w:t>）教学要求：</w:t>
      </w:r>
    </w:p>
    <w:p w:rsidR="002446F6" w:rsidRDefault="00BB7063" w:rsidP="00BB7063">
      <w:pPr>
        <w:overflowPunct w:val="0"/>
        <w:adjustRightInd w:val="0"/>
        <w:ind w:leftChars="200" w:left="640" w:firstLineChars="200" w:firstLine="640"/>
        <w:rPr>
          <w:rFonts w:eastAsia="方正仿宋简体"/>
          <w:color w:val="000000" w:themeColor="text1"/>
        </w:rPr>
      </w:pPr>
      <w:r>
        <w:rPr>
          <w:rFonts w:eastAsia="方正仿宋简体" w:hint="eastAsia"/>
          <w:color w:val="000000" w:themeColor="text1"/>
        </w:rPr>
        <w:t>以仿真的工业企业会计资料来实施会计基础实训情景教学，教师布置工作任务，要求学生运用基础会计课程相关知识能够独立进行手工操作，使学生缩短理论教学与实践动手能力之间的差距。</w:t>
      </w:r>
    </w:p>
    <w:p w:rsidR="002446F6" w:rsidRDefault="00BB7063">
      <w:pPr>
        <w:pStyle w:val="a6"/>
        <w:numPr>
          <w:ilvl w:val="0"/>
          <w:numId w:val="15"/>
        </w:numPr>
        <w:overflowPunct w:val="0"/>
        <w:adjustRightInd w:val="0"/>
        <w:ind w:firstLineChars="0"/>
        <w:rPr>
          <w:rFonts w:eastAsia="方正仿宋简体"/>
          <w:color w:val="000000" w:themeColor="text1"/>
        </w:rPr>
      </w:pPr>
      <w:r>
        <w:rPr>
          <w:rFonts w:eastAsia="方正仿宋简体" w:hint="eastAsia"/>
          <w:color w:val="000000" w:themeColor="text1"/>
        </w:rPr>
        <w:t>课程名称：会计电算化实训（</w:t>
      </w:r>
      <w:r>
        <w:rPr>
          <w:rFonts w:eastAsia="方正仿宋简体" w:hint="eastAsia"/>
          <w:color w:val="000000" w:themeColor="text1"/>
        </w:rPr>
        <w:t>52</w:t>
      </w:r>
      <w:r>
        <w:rPr>
          <w:rFonts w:eastAsia="方正仿宋简体" w:hint="eastAsia"/>
          <w:color w:val="000000" w:themeColor="text1"/>
        </w:rPr>
        <w:t>学时）</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Pr>
          <w:rFonts w:eastAsia="方正仿宋简体"/>
          <w:color w:val="000000" w:themeColor="text1"/>
        </w:rPr>
        <w:t>课程目标</w:t>
      </w:r>
      <w:r>
        <w:rPr>
          <w:rFonts w:eastAsia="方正仿宋简体" w:hint="eastAsia"/>
          <w:color w:val="000000" w:themeColor="text1"/>
        </w:rPr>
        <w:t>：</w:t>
      </w:r>
    </w:p>
    <w:p w:rsidR="002446F6" w:rsidRDefault="00BB7063">
      <w:pPr>
        <w:numPr>
          <w:ilvl w:val="0"/>
          <w:numId w:val="52"/>
        </w:numPr>
        <w:ind w:left="420"/>
        <w:rPr>
          <w:rFonts w:eastAsia="方正仿宋简体"/>
          <w:color w:val="000000" w:themeColor="text1"/>
        </w:rPr>
      </w:pPr>
      <w:r>
        <w:rPr>
          <w:rFonts w:eastAsia="方正仿宋简体" w:hint="eastAsia"/>
          <w:color w:val="000000" w:themeColor="text1"/>
        </w:rPr>
        <w:t>通过该课程的学习，使学生对会计电算化的日常核算实施、财务数据的加工处理、计算机使用的基本维护有一个系统的认识和掌握。</w:t>
      </w:r>
    </w:p>
    <w:p w:rsidR="002446F6" w:rsidRDefault="00BB7063">
      <w:pPr>
        <w:numPr>
          <w:ilvl w:val="0"/>
          <w:numId w:val="52"/>
        </w:numPr>
        <w:ind w:left="420"/>
        <w:rPr>
          <w:rFonts w:eastAsia="方正仿宋简体"/>
          <w:color w:val="000000" w:themeColor="text1"/>
        </w:rPr>
      </w:pPr>
      <w:r>
        <w:rPr>
          <w:rFonts w:eastAsia="方正仿宋简体" w:hint="eastAsia"/>
          <w:color w:val="000000" w:themeColor="text1"/>
        </w:rPr>
        <w:t>向学生传授知识的同时，注重对学生应用能力的培养，进一步提高学生分析问题、解决问题的能力。</w:t>
      </w:r>
    </w:p>
    <w:p w:rsidR="002446F6" w:rsidRDefault="00BB7063">
      <w:pPr>
        <w:numPr>
          <w:ilvl w:val="0"/>
          <w:numId w:val="52"/>
        </w:numPr>
        <w:ind w:left="420"/>
        <w:rPr>
          <w:rFonts w:eastAsia="方正仿宋简体"/>
          <w:color w:val="000000" w:themeColor="text1"/>
        </w:rPr>
      </w:pPr>
      <w:r>
        <w:rPr>
          <w:rFonts w:eastAsia="方正仿宋简体" w:hint="eastAsia"/>
          <w:color w:val="000000" w:themeColor="text1"/>
        </w:rPr>
        <w:t>在实训中循序渐进地掌握各模块的功能和应用技巧。</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）主要内容：</w:t>
      </w:r>
    </w:p>
    <w:p w:rsidR="002446F6" w:rsidRDefault="00BB7063">
      <w:pPr>
        <w:numPr>
          <w:ilvl w:val="0"/>
          <w:numId w:val="53"/>
        </w:numPr>
        <w:ind w:left="420"/>
        <w:rPr>
          <w:rFonts w:eastAsia="方正仿宋简体"/>
          <w:color w:val="000000" w:themeColor="text1"/>
        </w:rPr>
      </w:pPr>
      <w:r>
        <w:rPr>
          <w:rFonts w:eastAsia="方正仿宋简体" w:hint="eastAsia"/>
          <w:color w:val="000000" w:themeColor="text1"/>
        </w:rPr>
        <w:t>扩展使用另一种财务软件进行账套初始化；</w:t>
      </w:r>
    </w:p>
    <w:p w:rsidR="002446F6" w:rsidRDefault="00BB7063">
      <w:pPr>
        <w:numPr>
          <w:ilvl w:val="0"/>
          <w:numId w:val="53"/>
        </w:numPr>
        <w:ind w:left="420"/>
        <w:rPr>
          <w:rFonts w:eastAsia="方正仿宋简体"/>
          <w:color w:val="000000" w:themeColor="text1"/>
        </w:rPr>
      </w:pPr>
      <w:r>
        <w:rPr>
          <w:rFonts w:eastAsia="方正仿宋简体" w:hint="eastAsia"/>
          <w:color w:val="000000" w:themeColor="text1"/>
        </w:rPr>
        <w:t>日常账务处理；</w:t>
      </w:r>
    </w:p>
    <w:p w:rsidR="002446F6" w:rsidRDefault="00BB7063">
      <w:pPr>
        <w:numPr>
          <w:ilvl w:val="0"/>
          <w:numId w:val="53"/>
        </w:numPr>
        <w:ind w:left="420"/>
        <w:rPr>
          <w:rFonts w:eastAsia="方正仿宋简体"/>
          <w:color w:val="000000" w:themeColor="text1"/>
        </w:rPr>
      </w:pPr>
      <w:r>
        <w:rPr>
          <w:rFonts w:eastAsia="方正仿宋简体" w:hint="eastAsia"/>
          <w:color w:val="000000" w:themeColor="text1"/>
        </w:rPr>
        <w:t>报表处理；</w:t>
      </w:r>
    </w:p>
    <w:p w:rsidR="002446F6" w:rsidRDefault="00BB7063">
      <w:pPr>
        <w:numPr>
          <w:ilvl w:val="0"/>
          <w:numId w:val="53"/>
        </w:numPr>
        <w:ind w:left="420"/>
        <w:rPr>
          <w:rFonts w:eastAsia="方正仿宋简体"/>
          <w:color w:val="000000" w:themeColor="text1"/>
        </w:rPr>
      </w:pPr>
      <w:r>
        <w:rPr>
          <w:rFonts w:eastAsia="方正仿宋简体" w:hint="eastAsia"/>
          <w:color w:val="000000" w:themeColor="text1"/>
        </w:rPr>
        <w:t>会导出财务软件中生成的财务数据到</w:t>
      </w:r>
      <w:r>
        <w:rPr>
          <w:rFonts w:eastAsia="方正仿宋简体" w:hint="eastAsia"/>
          <w:color w:val="000000" w:themeColor="text1"/>
        </w:rPr>
        <w:t>Excel</w:t>
      </w:r>
      <w:r>
        <w:rPr>
          <w:rFonts w:eastAsia="方正仿宋简体" w:hint="eastAsia"/>
          <w:color w:val="000000" w:themeColor="text1"/>
        </w:rPr>
        <w:t>中进行加工处理；</w:t>
      </w:r>
    </w:p>
    <w:p w:rsidR="002446F6" w:rsidRDefault="00BB7063">
      <w:pPr>
        <w:numPr>
          <w:ilvl w:val="0"/>
          <w:numId w:val="53"/>
        </w:numPr>
        <w:ind w:left="420"/>
        <w:rPr>
          <w:rFonts w:eastAsia="方正仿宋简体"/>
          <w:color w:val="000000" w:themeColor="text1"/>
        </w:rPr>
      </w:pPr>
      <w:r>
        <w:rPr>
          <w:rFonts w:eastAsia="方正仿宋简体" w:hint="eastAsia"/>
          <w:color w:val="000000" w:themeColor="text1"/>
        </w:rPr>
        <w:lastRenderedPageBreak/>
        <w:t>Excel</w:t>
      </w:r>
      <w:r>
        <w:rPr>
          <w:rFonts w:eastAsia="方正仿宋简体" w:hint="eastAsia"/>
          <w:color w:val="000000" w:themeColor="text1"/>
        </w:rPr>
        <w:t>中的图表制作；</w:t>
      </w:r>
    </w:p>
    <w:p w:rsidR="002446F6" w:rsidRDefault="00BB7063">
      <w:pPr>
        <w:numPr>
          <w:ilvl w:val="0"/>
          <w:numId w:val="53"/>
        </w:numPr>
        <w:ind w:left="420"/>
        <w:rPr>
          <w:rFonts w:eastAsia="方正仿宋简体"/>
          <w:color w:val="000000" w:themeColor="text1"/>
        </w:rPr>
      </w:pPr>
      <w:r>
        <w:rPr>
          <w:rFonts w:eastAsia="方正仿宋简体" w:hint="eastAsia"/>
          <w:color w:val="000000" w:themeColor="text1"/>
        </w:rPr>
        <w:t>在计算机的使用中掌握一般的系统设置、维护方法。</w:t>
      </w:r>
    </w:p>
    <w:p w:rsidR="002446F6" w:rsidRDefault="00BB7063">
      <w:pPr>
        <w:numPr>
          <w:ilvl w:val="0"/>
          <w:numId w:val="40"/>
        </w:numPr>
        <w:overflowPunct w:val="0"/>
        <w:adjustRightInd w:val="0"/>
        <w:ind w:firstLineChars="200" w:firstLine="640"/>
        <w:rPr>
          <w:rFonts w:eastAsia="方正仿宋简体"/>
          <w:color w:val="000000" w:themeColor="text1"/>
        </w:rPr>
      </w:pPr>
      <w:r>
        <w:rPr>
          <w:rFonts w:eastAsia="方正仿宋简体" w:hint="eastAsia"/>
          <w:color w:val="000000" w:themeColor="text1"/>
        </w:rPr>
        <w:t>教学要求：</w:t>
      </w:r>
    </w:p>
    <w:p w:rsidR="002446F6" w:rsidRDefault="00BB7063" w:rsidP="00BB7063">
      <w:pPr>
        <w:overflowPunct w:val="0"/>
        <w:adjustRightInd w:val="0"/>
        <w:ind w:leftChars="200" w:left="640" w:firstLineChars="200" w:firstLine="640"/>
        <w:rPr>
          <w:rFonts w:eastAsia="方正仿宋简体"/>
          <w:color w:val="000000" w:themeColor="text1"/>
        </w:rPr>
      </w:pPr>
      <w:r>
        <w:rPr>
          <w:rFonts w:eastAsia="方正仿宋简体" w:hint="eastAsia"/>
          <w:color w:val="000000" w:themeColor="text1"/>
        </w:rPr>
        <w:t>按岗位强化实践：选取企业一个期间的真实业务，按实际岗位分工要求完成核算任务，提升岗位操作技能。本课程注重培养学生会计电算化的实际操作能力，实践教学在整个教学过程中所占比重较大。</w:t>
      </w:r>
    </w:p>
    <w:p w:rsidR="002446F6" w:rsidRDefault="00BB7063">
      <w:pPr>
        <w:pStyle w:val="a6"/>
        <w:numPr>
          <w:ilvl w:val="0"/>
          <w:numId w:val="15"/>
        </w:numPr>
        <w:overflowPunct w:val="0"/>
        <w:adjustRightInd w:val="0"/>
        <w:ind w:firstLineChars="0"/>
        <w:rPr>
          <w:rFonts w:eastAsia="方正仿宋简体"/>
          <w:color w:val="000000" w:themeColor="text1"/>
        </w:rPr>
      </w:pPr>
      <w:r>
        <w:rPr>
          <w:rFonts w:eastAsia="方正仿宋简体" w:hint="eastAsia"/>
          <w:color w:val="000000" w:themeColor="text1"/>
        </w:rPr>
        <w:t>课程名称：</w:t>
      </w:r>
      <w:r>
        <w:rPr>
          <w:rFonts w:eastAsia="方正仿宋简体" w:hint="eastAsia"/>
          <w:color w:val="000000" w:themeColor="text1"/>
        </w:rPr>
        <w:t>ERP</w:t>
      </w:r>
      <w:r>
        <w:rPr>
          <w:rFonts w:eastAsia="方正仿宋简体" w:hint="eastAsia"/>
          <w:color w:val="000000" w:themeColor="text1"/>
        </w:rPr>
        <w:t>沙盘实训（</w:t>
      </w:r>
      <w:r>
        <w:rPr>
          <w:rFonts w:eastAsia="方正仿宋简体" w:hint="eastAsia"/>
          <w:color w:val="000000" w:themeColor="text1"/>
        </w:rPr>
        <w:t>26</w:t>
      </w:r>
      <w:r>
        <w:rPr>
          <w:rFonts w:eastAsia="方正仿宋简体" w:hint="eastAsia"/>
          <w:color w:val="000000" w:themeColor="text1"/>
        </w:rPr>
        <w:t>学时）</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Pr>
          <w:rFonts w:eastAsia="方正仿宋简体"/>
          <w:color w:val="000000" w:themeColor="text1"/>
        </w:rPr>
        <w:t>课程目标</w:t>
      </w:r>
      <w:r>
        <w:rPr>
          <w:rFonts w:eastAsia="方正仿宋简体" w:hint="eastAsia"/>
          <w:color w:val="000000" w:themeColor="text1"/>
        </w:rPr>
        <w:t>：</w:t>
      </w:r>
    </w:p>
    <w:p w:rsidR="002446F6" w:rsidRDefault="00BB7063">
      <w:pPr>
        <w:numPr>
          <w:ilvl w:val="0"/>
          <w:numId w:val="54"/>
        </w:numPr>
        <w:ind w:left="420"/>
        <w:rPr>
          <w:rFonts w:eastAsia="方正仿宋简体"/>
          <w:color w:val="000000" w:themeColor="text1"/>
        </w:rPr>
      </w:pPr>
      <w:r>
        <w:rPr>
          <w:rFonts w:eastAsia="方正仿宋简体" w:hint="eastAsia"/>
          <w:color w:val="000000" w:themeColor="text1"/>
        </w:rPr>
        <w:t>掌握企业运营流程</w:t>
      </w:r>
    </w:p>
    <w:p w:rsidR="002446F6" w:rsidRDefault="00BB7063">
      <w:pPr>
        <w:numPr>
          <w:ilvl w:val="0"/>
          <w:numId w:val="54"/>
        </w:numPr>
        <w:ind w:left="420"/>
        <w:rPr>
          <w:rFonts w:eastAsia="方正仿宋简体"/>
          <w:color w:val="000000" w:themeColor="text1"/>
        </w:rPr>
      </w:pPr>
      <w:r>
        <w:rPr>
          <w:rFonts w:eastAsia="方正仿宋简体" w:hint="eastAsia"/>
          <w:color w:val="000000" w:themeColor="text1"/>
        </w:rPr>
        <w:t>能够编制现金流量表、资产负债表和损益表</w:t>
      </w:r>
    </w:p>
    <w:p w:rsidR="002446F6" w:rsidRDefault="00BB7063">
      <w:pPr>
        <w:numPr>
          <w:ilvl w:val="0"/>
          <w:numId w:val="54"/>
        </w:numPr>
        <w:ind w:left="420"/>
        <w:rPr>
          <w:rFonts w:eastAsia="方正仿宋简体"/>
          <w:color w:val="000000" w:themeColor="text1"/>
        </w:rPr>
      </w:pPr>
      <w:r>
        <w:rPr>
          <w:rFonts w:eastAsia="方正仿宋简体" w:hint="eastAsia"/>
          <w:color w:val="000000" w:themeColor="text1"/>
        </w:rPr>
        <w:t>能够进行财务分析，为企业决策提供依据</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）主要内容：</w:t>
      </w:r>
    </w:p>
    <w:p w:rsidR="002446F6" w:rsidRDefault="00BB7063">
      <w:pPr>
        <w:numPr>
          <w:ilvl w:val="0"/>
          <w:numId w:val="55"/>
        </w:numPr>
        <w:ind w:left="420"/>
        <w:rPr>
          <w:rFonts w:eastAsia="方正仿宋简体"/>
          <w:color w:val="000000" w:themeColor="text1"/>
        </w:rPr>
      </w:pPr>
      <w:r>
        <w:rPr>
          <w:rFonts w:eastAsia="方正仿宋简体" w:hint="eastAsia"/>
          <w:color w:val="000000" w:themeColor="text1"/>
        </w:rPr>
        <w:t>体验企业经营的模式充分体会</w:t>
      </w:r>
      <w:r>
        <w:rPr>
          <w:rFonts w:eastAsia="方正仿宋简体" w:hint="eastAsia"/>
          <w:color w:val="000000" w:themeColor="text1"/>
        </w:rPr>
        <w:t>ERP</w:t>
      </w:r>
      <w:r>
        <w:rPr>
          <w:rFonts w:eastAsia="方正仿宋简体" w:hint="eastAsia"/>
          <w:color w:val="000000" w:themeColor="text1"/>
        </w:rPr>
        <w:t>理念对于企业管理的意义；</w:t>
      </w:r>
    </w:p>
    <w:p w:rsidR="002446F6" w:rsidRDefault="00BB7063">
      <w:pPr>
        <w:numPr>
          <w:ilvl w:val="0"/>
          <w:numId w:val="55"/>
        </w:numPr>
        <w:ind w:left="420"/>
        <w:rPr>
          <w:rFonts w:eastAsia="方正仿宋简体"/>
          <w:color w:val="000000" w:themeColor="text1"/>
        </w:rPr>
      </w:pPr>
      <w:r>
        <w:rPr>
          <w:rFonts w:eastAsia="方正仿宋简体" w:hint="eastAsia"/>
          <w:color w:val="000000" w:themeColor="text1"/>
        </w:rPr>
        <w:t>深刻了解企业运营流程，培养企业管理技能；</w:t>
      </w:r>
    </w:p>
    <w:p w:rsidR="002446F6" w:rsidRDefault="00BB7063">
      <w:pPr>
        <w:numPr>
          <w:ilvl w:val="0"/>
          <w:numId w:val="55"/>
        </w:numPr>
        <w:ind w:left="420"/>
        <w:rPr>
          <w:rFonts w:eastAsia="方正仿宋简体"/>
          <w:color w:val="000000" w:themeColor="text1"/>
        </w:rPr>
      </w:pPr>
      <w:r>
        <w:rPr>
          <w:rFonts w:eastAsia="方正仿宋简体" w:hint="eastAsia"/>
          <w:color w:val="000000" w:themeColor="text1"/>
        </w:rPr>
        <w:t>将企业财务会计、成本会计、税务会计、管理会计、财务管理、市场营销、管理学原理等课程的理论知识有机融合到了真实的商业实战运用中</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3</w:t>
      </w:r>
      <w:r>
        <w:rPr>
          <w:rFonts w:eastAsia="方正仿宋简体" w:hint="eastAsia"/>
          <w:color w:val="000000" w:themeColor="text1"/>
        </w:rPr>
        <w:t>）教学要求：</w:t>
      </w:r>
    </w:p>
    <w:p w:rsidR="002446F6" w:rsidRDefault="00BB7063">
      <w:pPr>
        <w:pStyle w:val="a6"/>
        <w:numPr>
          <w:ilvl w:val="0"/>
          <w:numId w:val="15"/>
        </w:numPr>
        <w:overflowPunct w:val="0"/>
        <w:adjustRightInd w:val="0"/>
        <w:ind w:firstLineChars="0"/>
        <w:rPr>
          <w:rFonts w:eastAsia="方正仿宋简体"/>
          <w:color w:val="000000" w:themeColor="text1"/>
        </w:rPr>
      </w:pPr>
      <w:r>
        <w:rPr>
          <w:rFonts w:eastAsia="方正仿宋简体" w:hint="eastAsia"/>
          <w:color w:val="000000" w:themeColor="text1"/>
        </w:rPr>
        <w:t>课程名称：毕业论文（</w:t>
      </w:r>
      <w:r>
        <w:rPr>
          <w:rFonts w:eastAsia="方正仿宋简体" w:hint="eastAsia"/>
          <w:color w:val="000000" w:themeColor="text1"/>
        </w:rPr>
        <w:t>156</w:t>
      </w:r>
      <w:r>
        <w:rPr>
          <w:rFonts w:eastAsia="方正仿宋简体" w:hint="eastAsia"/>
          <w:color w:val="000000" w:themeColor="text1"/>
        </w:rPr>
        <w:t>学时）</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Pr>
          <w:rFonts w:eastAsia="方正仿宋简体"/>
          <w:color w:val="000000" w:themeColor="text1"/>
        </w:rPr>
        <w:t>课程目标</w:t>
      </w:r>
      <w:r>
        <w:rPr>
          <w:rFonts w:eastAsia="方正仿宋简体" w:hint="eastAsia"/>
          <w:color w:val="000000" w:themeColor="text1"/>
        </w:rPr>
        <w:t>：</w:t>
      </w:r>
    </w:p>
    <w:p w:rsidR="002446F6" w:rsidRDefault="00BB7063">
      <w:pPr>
        <w:numPr>
          <w:ilvl w:val="0"/>
          <w:numId w:val="56"/>
        </w:numPr>
        <w:ind w:left="420"/>
        <w:rPr>
          <w:rFonts w:eastAsia="方正仿宋简体"/>
          <w:color w:val="000000" w:themeColor="text1"/>
        </w:rPr>
      </w:pPr>
      <w:r>
        <w:rPr>
          <w:rFonts w:eastAsia="方正仿宋简体" w:hint="eastAsia"/>
          <w:color w:val="000000" w:themeColor="text1"/>
        </w:rPr>
        <w:t>学会毕业论文的选题及撰写</w:t>
      </w:r>
    </w:p>
    <w:p w:rsidR="002446F6" w:rsidRDefault="00BB7063">
      <w:pPr>
        <w:numPr>
          <w:ilvl w:val="0"/>
          <w:numId w:val="56"/>
        </w:numPr>
        <w:ind w:left="420"/>
        <w:rPr>
          <w:rFonts w:eastAsia="方正仿宋简体"/>
          <w:color w:val="000000" w:themeColor="text1"/>
        </w:rPr>
      </w:pPr>
      <w:r>
        <w:rPr>
          <w:rFonts w:eastAsia="方正仿宋简体" w:hint="eastAsia"/>
          <w:color w:val="000000" w:themeColor="text1"/>
        </w:rPr>
        <w:t>熟悉论文内容，较有逻辑地进行论文陈述，通过毕业论文答辩</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lastRenderedPageBreak/>
        <w:t>（</w:t>
      </w:r>
      <w:r>
        <w:rPr>
          <w:rFonts w:eastAsia="方正仿宋简体" w:hint="eastAsia"/>
          <w:color w:val="000000" w:themeColor="text1"/>
        </w:rPr>
        <w:t>2</w:t>
      </w:r>
      <w:r>
        <w:rPr>
          <w:rFonts w:eastAsia="方正仿宋简体" w:hint="eastAsia"/>
          <w:color w:val="000000" w:themeColor="text1"/>
        </w:rPr>
        <w:t>）主要内容：</w:t>
      </w:r>
    </w:p>
    <w:p w:rsidR="002446F6" w:rsidRDefault="00BB7063">
      <w:pPr>
        <w:numPr>
          <w:ilvl w:val="0"/>
          <w:numId w:val="57"/>
        </w:numPr>
        <w:ind w:left="420"/>
        <w:rPr>
          <w:rFonts w:eastAsia="方正仿宋简体"/>
          <w:color w:val="000000" w:themeColor="text1"/>
        </w:rPr>
      </w:pPr>
      <w:r>
        <w:rPr>
          <w:rFonts w:eastAsia="方正仿宋简体" w:hint="eastAsia"/>
          <w:color w:val="000000" w:themeColor="text1"/>
        </w:rPr>
        <w:t>毕业论文选题与撰写</w:t>
      </w:r>
    </w:p>
    <w:p w:rsidR="002446F6" w:rsidRDefault="00BB7063">
      <w:pPr>
        <w:numPr>
          <w:ilvl w:val="0"/>
          <w:numId w:val="57"/>
        </w:numPr>
        <w:ind w:left="420"/>
        <w:rPr>
          <w:rFonts w:eastAsia="方正仿宋简体"/>
          <w:color w:val="000000" w:themeColor="text1"/>
        </w:rPr>
      </w:pPr>
      <w:r>
        <w:rPr>
          <w:rFonts w:eastAsia="方正仿宋简体" w:hint="eastAsia"/>
          <w:color w:val="000000" w:themeColor="text1"/>
        </w:rPr>
        <w:t>毕业论文答辩</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3</w:t>
      </w:r>
      <w:r>
        <w:rPr>
          <w:rFonts w:eastAsia="方正仿宋简体" w:hint="eastAsia"/>
          <w:color w:val="000000" w:themeColor="text1"/>
        </w:rPr>
        <w:t>）教学要求：</w:t>
      </w:r>
    </w:p>
    <w:p w:rsidR="002446F6" w:rsidRDefault="00BB7063">
      <w:pPr>
        <w:pStyle w:val="a6"/>
        <w:numPr>
          <w:ilvl w:val="0"/>
          <w:numId w:val="15"/>
        </w:numPr>
        <w:overflowPunct w:val="0"/>
        <w:adjustRightInd w:val="0"/>
        <w:ind w:firstLineChars="0"/>
        <w:rPr>
          <w:rFonts w:eastAsia="方正仿宋简体"/>
          <w:color w:val="000000" w:themeColor="text1"/>
        </w:rPr>
      </w:pPr>
      <w:r>
        <w:rPr>
          <w:rFonts w:eastAsia="方正仿宋简体" w:hint="eastAsia"/>
          <w:color w:val="000000" w:themeColor="text1"/>
        </w:rPr>
        <w:t>课程名称：毕业实习（</w:t>
      </w:r>
      <w:r>
        <w:rPr>
          <w:rFonts w:eastAsia="方正仿宋简体" w:hint="eastAsia"/>
          <w:color w:val="000000" w:themeColor="text1"/>
        </w:rPr>
        <w:t>910</w:t>
      </w:r>
      <w:r>
        <w:rPr>
          <w:rFonts w:eastAsia="方正仿宋简体" w:hint="eastAsia"/>
          <w:color w:val="000000" w:themeColor="text1"/>
        </w:rPr>
        <w:t>学时）</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Pr>
          <w:rFonts w:eastAsia="方正仿宋简体"/>
          <w:color w:val="000000" w:themeColor="text1"/>
        </w:rPr>
        <w:t>课程目标</w:t>
      </w:r>
      <w:r>
        <w:rPr>
          <w:rFonts w:eastAsia="方正仿宋简体" w:hint="eastAsia"/>
          <w:color w:val="000000" w:themeColor="text1"/>
        </w:rPr>
        <w:t>：</w:t>
      </w:r>
    </w:p>
    <w:p w:rsidR="002446F6" w:rsidRDefault="00BB7063">
      <w:pPr>
        <w:numPr>
          <w:ilvl w:val="0"/>
          <w:numId w:val="58"/>
        </w:numPr>
        <w:ind w:left="420"/>
        <w:rPr>
          <w:rFonts w:eastAsia="方正仿宋简体"/>
          <w:color w:val="000000" w:themeColor="text1"/>
        </w:rPr>
      </w:pPr>
      <w:r>
        <w:rPr>
          <w:rFonts w:eastAsia="方正仿宋简体" w:hint="eastAsia"/>
          <w:color w:val="000000" w:themeColor="text1"/>
        </w:rPr>
        <w:t>能够胜任会计基本岗位工作</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）主要内容：</w:t>
      </w:r>
    </w:p>
    <w:p w:rsidR="002446F6" w:rsidRDefault="00BB7063">
      <w:pPr>
        <w:numPr>
          <w:ilvl w:val="0"/>
          <w:numId w:val="59"/>
        </w:numPr>
        <w:ind w:left="420"/>
        <w:rPr>
          <w:rFonts w:eastAsia="方正仿宋简体"/>
          <w:color w:val="000000" w:themeColor="text1"/>
        </w:rPr>
      </w:pPr>
      <w:r>
        <w:rPr>
          <w:rFonts w:eastAsia="方正仿宋简体" w:hint="eastAsia"/>
          <w:color w:val="000000" w:themeColor="text1"/>
        </w:rPr>
        <w:t>中小型企业岗位顶岗实习</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3</w:t>
      </w:r>
      <w:r>
        <w:rPr>
          <w:rFonts w:eastAsia="方正仿宋简体" w:hint="eastAsia"/>
          <w:color w:val="000000" w:themeColor="text1"/>
        </w:rPr>
        <w:t>）教学要求：</w:t>
      </w:r>
    </w:p>
    <w:p w:rsidR="002446F6" w:rsidRDefault="00BB7063">
      <w:pPr>
        <w:overflowPunct w:val="0"/>
        <w:adjustRightInd w:val="0"/>
        <w:ind w:firstLineChars="200" w:firstLine="480"/>
        <w:rPr>
          <w:rFonts w:eastAsia="方正仿宋简体"/>
        </w:rPr>
      </w:pPr>
      <w:r>
        <w:rPr>
          <w:rFonts w:ascii="宋体" w:hAnsi="宋体" w:hint="eastAsia"/>
          <w:sz w:val="24"/>
        </w:rPr>
        <w:t>使学生将所学知识及技能应用于岗位实践，熟悉自己将要从事的行业运行情况，较全面地获得本专业生产实际中最常用的技术知识、管理知识和实际操作技能；提高学生的职业素质和独立工作能力，激励学生的敬业、创业精神，为就业做好心理准备，为毕业后走向工作岗位打下扎实的基础</w:t>
      </w:r>
    </w:p>
    <w:p w:rsidR="002446F6" w:rsidRDefault="002446F6">
      <w:pPr>
        <w:overflowPunct w:val="0"/>
        <w:adjustRightInd w:val="0"/>
        <w:ind w:firstLineChars="200" w:firstLine="640"/>
        <w:rPr>
          <w:rFonts w:eastAsia="方正仿宋简体"/>
        </w:rPr>
      </w:pPr>
    </w:p>
    <w:p w:rsidR="002446F6" w:rsidRDefault="00BB7063">
      <w:pPr>
        <w:numPr>
          <w:ilvl w:val="0"/>
          <w:numId w:val="60"/>
        </w:numPr>
        <w:overflowPunct w:val="0"/>
        <w:adjustRightInd w:val="0"/>
        <w:ind w:firstLineChars="200" w:firstLine="640"/>
        <w:outlineLvl w:val="0"/>
        <w:rPr>
          <w:rFonts w:eastAsia="黑体"/>
          <w:szCs w:val="32"/>
        </w:rPr>
      </w:pPr>
      <w:r>
        <w:rPr>
          <w:rFonts w:eastAsia="黑体"/>
          <w:szCs w:val="32"/>
        </w:rPr>
        <w:t>教学进程总体安排</w:t>
      </w:r>
    </w:p>
    <w:tbl>
      <w:tblPr>
        <w:tblW w:w="10802" w:type="dxa"/>
        <w:jc w:val="center"/>
        <w:tblLayout w:type="fixed"/>
        <w:tblCellMar>
          <w:left w:w="0" w:type="dxa"/>
          <w:right w:w="0" w:type="dxa"/>
        </w:tblCellMar>
        <w:tblLook w:val="04A0"/>
      </w:tblPr>
      <w:tblGrid>
        <w:gridCol w:w="305"/>
        <w:gridCol w:w="306"/>
        <w:gridCol w:w="1022"/>
        <w:gridCol w:w="2161"/>
        <w:gridCol w:w="408"/>
        <w:gridCol w:w="408"/>
        <w:gridCol w:w="408"/>
        <w:gridCol w:w="409"/>
        <w:gridCol w:w="439"/>
        <w:gridCol w:w="439"/>
        <w:gridCol w:w="450"/>
        <w:gridCol w:w="450"/>
        <w:gridCol w:w="450"/>
        <w:gridCol w:w="503"/>
        <w:gridCol w:w="507"/>
        <w:gridCol w:w="619"/>
        <w:gridCol w:w="450"/>
        <w:gridCol w:w="450"/>
        <w:gridCol w:w="618"/>
      </w:tblGrid>
      <w:tr w:rsidR="002446F6">
        <w:trPr>
          <w:trHeight w:val="600"/>
          <w:jc w:val="center"/>
        </w:trPr>
        <w:tc>
          <w:tcPr>
            <w:tcW w:w="10802" w:type="dxa"/>
            <w:gridSpan w:val="19"/>
            <w:tcBorders>
              <w:top w:val="nil"/>
              <w:left w:val="nil"/>
              <w:bottom w:val="nil"/>
              <w:right w:val="nil"/>
            </w:tcBorders>
            <w:shd w:val="clear" w:color="auto" w:fill="auto"/>
            <w:tcMar>
              <w:top w:w="15" w:type="dxa"/>
              <w:left w:w="15" w:type="dxa"/>
              <w:right w:w="15" w:type="dxa"/>
            </w:tcMar>
            <w:vAlign w:val="center"/>
          </w:tcPr>
          <w:p w:rsidR="002446F6" w:rsidRDefault="00BB7063" w:rsidP="00731F1E">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表二</w:t>
            </w:r>
            <w:r>
              <w:rPr>
                <w:rStyle w:val="font71"/>
                <w:rFonts w:eastAsia="黑体"/>
              </w:rPr>
              <w:t xml:space="preserve"> </w:t>
            </w:r>
            <w:r>
              <w:rPr>
                <w:rFonts w:ascii="黑体" w:eastAsia="黑体" w:hAnsi="宋体" w:cs="黑体" w:hint="eastAsia"/>
                <w:color w:val="000000"/>
                <w:kern w:val="0"/>
                <w:sz w:val="24"/>
                <w:szCs w:val="24"/>
              </w:rPr>
              <w:t>高职</w:t>
            </w:r>
            <w:r>
              <w:rPr>
                <w:rStyle w:val="font71"/>
                <w:rFonts w:eastAsia="黑体"/>
              </w:rPr>
              <w:t>201</w:t>
            </w:r>
            <w:r w:rsidR="00731F1E">
              <w:rPr>
                <w:rStyle w:val="font71"/>
                <w:rFonts w:eastAsia="黑体" w:hint="eastAsia"/>
              </w:rPr>
              <w:t>8</w:t>
            </w:r>
            <w:r>
              <w:rPr>
                <w:rFonts w:ascii="黑体" w:eastAsia="黑体" w:hAnsi="宋体" w:cs="黑体" w:hint="eastAsia"/>
                <w:color w:val="000000"/>
                <w:kern w:val="0"/>
                <w:sz w:val="24"/>
                <w:szCs w:val="24"/>
              </w:rPr>
              <w:t>级会计专业教学安排表</w:t>
            </w:r>
          </w:p>
        </w:tc>
      </w:tr>
      <w:tr w:rsidR="002446F6">
        <w:trPr>
          <w:trHeight w:val="300"/>
          <w:jc w:val="center"/>
        </w:trPr>
        <w:tc>
          <w:tcPr>
            <w:tcW w:w="305"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FFFFFF"/>
                <w:sz w:val="24"/>
                <w:szCs w:val="24"/>
              </w:rPr>
            </w:pPr>
            <w:r>
              <w:rPr>
                <w:rFonts w:eastAsia="宋体"/>
                <w:color w:val="FFFFFF"/>
                <w:kern w:val="0"/>
                <w:sz w:val="24"/>
                <w:szCs w:val="24"/>
              </w:rPr>
              <w:t>4</w:t>
            </w:r>
          </w:p>
        </w:tc>
        <w:tc>
          <w:tcPr>
            <w:tcW w:w="306" w:type="dxa"/>
            <w:tcBorders>
              <w:top w:val="nil"/>
              <w:left w:val="nil"/>
              <w:bottom w:val="nil"/>
              <w:right w:val="nil"/>
            </w:tcBorders>
            <w:shd w:val="clear" w:color="auto" w:fill="auto"/>
            <w:tcMar>
              <w:top w:w="15" w:type="dxa"/>
              <w:left w:w="15" w:type="dxa"/>
              <w:right w:w="15" w:type="dxa"/>
            </w:tcMar>
            <w:vAlign w:val="center"/>
          </w:tcPr>
          <w:p w:rsidR="002446F6" w:rsidRDefault="002446F6">
            <w:pPr>
              <w:jc w:val="center"/>
              <w:rPr>
                <w:rFonts w:eastAsia="宋体"/>
                <w:color w:val="FFFFFF"/>
                <w:sz w:val="24"/>
                <w:szCs w:val="24"/>
              </w:rPr>
            </w:pPr>
          </w:p>
        </w:tc>
        <w:tc>
          <w:tcPr>
            <w:tcW w:w="1022"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FFFFFF"/>
                <w:sz w:val="24"/>
                <w:szCs w:val="24"/>
              </w:rPr>
            </w:pPr>
            <w:r>
              <w:rPr>
                <w:rFonts w:eastAsia="宋体"/>
                <w:color w:val="FFFFFF"/>
                <w:kern w:val="0"/>
                <w:sz w:val="24"/>
                <w:szCs w:val="24"/>
              </w:rPr>
              <w:t>4.5</w:t>
            </w:r>
          </w:p>
        </w:tc>
        <w:tc>
          <w:tcPr>
            <w:tcW w:w="2161"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FFFFFF"/>
                <w:sz w:val="24"/>
                <w:szCs w:val="24"/>
              </w:rPr>
            </w:pPr>
            <w:r>
              <w:rPr>
                <w:rStyle w:val="font81"/>
                <w:rFonts w:eastAsia="宋体"/>
              </w:rPr>
              <w:t>39.2</w:t>
            </w:r>
            <w:r>
              <w:rPr>
                <w:rFonts w:ascii="宋体" w:eastAsia="宋体" w:hAnsi="宋体" w:cs="宋体" w:hint="eastAsia"/>
                <w:color w:val="FFFFFF"/>
                <w:kern w:val="0"/>
                <w:sz w:val="24"/>
                <w:szCs w:val="24"/>
              </w:rPr>
              <w:t>（</w:t>
            </w:r>
            <w:r>
              <w:rPr>
                <w:rStyle w:val="font81"/>
                <w:rFonts w:eastAsia="宋体"/>
              </w:rPr>
              <w:t>1</w:t>
            </w:r>
            <w:r>
              <w:rPr>
                <w:rFonts w:ascii="宋体" w:eastAsia="宋体" w:hAnsi="宋体" w:cs="宋体" w:hint="eastAsia"/>
                <w:color w:val="FFFFFF"/>
                <w:kern w:val="0"/>
                <w:sz w:val="24"/>
                <w:szCs w:val="24"/>
              </w:rPr>
              <w:t>、</w:t>
            </w:r>
            <w:r>
              <w:rPr>
                <w:rStyle w:val="font81"/>
                <w:rFonts w:eastAsia="宋体"/>
              </w:rPr>
              <w:t>5</w:t>
            </w:r>
            <w:r>
              <w:rPr>
                <w:rFonts w:ascii="宋体" w:eastAsia="宋体" w:hAnsi="宋体" w:cs="宋体" w:hint="eastAsia"/>
                <w:color w:val="FFFFFF"/>
                <w:kern w:val="0"/>
                <w:sz w:val="24"/>
                <w:szCs w:val="24"/>
              </w:rPr>
              <w:t>行高</w:t>
            </w:r>
            <w:r>
              <w:rPr>
                <w:rStyle w:val="font81"/>
                <w:rFonts w:eastAsia="宋体"/>
              </w:rPr>
              <w:t>30</w:t>
            </w:r>
            <w:r>
              <w:rPr>
                <w:rFonts w:ascii="宋体" w:eastAsia="宋体" w:hAnsi="宋体" w:cs="宋体" w:hint="eastAsia"/>
                <w:color w:val="FFFFFF"/>
                <w:kern w:val="0"/>
                <w:sz w:val="24"/>
                <w:szCs w:val="24"/>
              </w:rPr>
              <w:t>，其它行高</w:t>
            </w:r>
            <w:r>
              <w:rPr>
                <w:rStyle w:val="font81"/>
                <w:rFonts w:eastAsia="宋体"/>
              </w:rPr>
              <w:t>15</w:t>
            </w:r>
            <w:r>
              <w:rPr>
                <w:rFonts w:ascii="宋体" w:eastAsia="宋体" w:hAnsi="宋体" w:cs="宋体" w:hint="eastAsia"/>
                <w:color w:val="FFFFFF"/>
                <w:kern w:val="0"/>
                <w:sz w:val="24"/>
                <w:szCs w:val="24"/>
              </w:rPr>
              <w:t>）</w:t>
            </w:r>
          </w:p>
        </w:tc>
        <w:tc>
          <w:tcPr>
            <w:tcW w:w="408"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FFFFFF"/>
                <w:sz w:val="24"/>
                <w:szCs w:val="24"/>
              </w:rPr>
            </w:pPr>
            <w:r>
              <w:rPr>
                <w:rFonts w:eastAsia="宋体"/>
                <w:color w:val="FFFFFF"/>
                <w:kern w:val="0"/>
                <w:sz w:val="24"/>
                <w:szCs w:val="24"/>
              </w:rPr>
              <w:t>4.5</w:t>
            </w:r>
          </w:p>
        </w:tc>
        <w:tc>
          <w:tcPr>
            <w:tcW w:w="408"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FFFFFF"/>
                <w:sz w:val="24"/>
                <w:szCs w:val="24"/>
              </w:rPr>
            </w:pPr>
            <w:r>
              <w:rPr>
                <w:rFonts w:eastAsia="宋体"/>
                <w:color w:val="FFFFFF"/>
                <w:kern w:val="0"/>
                <w:sz w:val="24"/>
                <w:szCs w:val="24"/>
              </w:rPr>
              <w:t>4.5</w:t>
            </w:r>
          </w:p>
        </w:tc>
        <w:tc>
          <w:tcPr>
            <w:tcW w:w="408"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FFFFFF"/>
                <w:sz w:val="24"/>
                <w:szCs w:val="24"/>
              </w:rPr>
            </w:pPr>
            <w:r>
              <w:rPr>
                <w:rFonts w:eastAsia="宋体"/>
                <w:color w:val="FFFFFF"/>
                <w:kern w:val="0"/>
                <w:sz w:val="24"/>
                <w:szCs w:val="24"/>
              </w:rPr>
              <w:t>4.5</w:t>
            </w:r>
          </w:p>
        </w:tc>
        <w:tc>
          <w:tcPr>
            <w:tcW w:w="409"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FFFFFF"/>
                <w:sz w:val="24"/>
                <w:szCs w:val="24"/>
              </w:rPr>
            </w:pPr>
            <w:r>
              <w:rPr>
                <w:rFonts w:eastAsia="宋体"/>
                <w:color w:val="FFFFFF"/>
                <w:kern w:val="0"/>
                <w:sz w:val="24"/>
                <w:szCs w:val="24"/>
              </w:rPr>
              <w:t>4.5</w:t>
            </w:r>
          </w:p>
        </w:tc>
        <w:tc>
          <w:tcPr>
            <w:tcW w:w="439"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FFFFFF"/>
                <w:sz w:val="24"/>
                <w:szCs w:val="24"/>
              </w:rPr>
            </w:pPr>
            <w:r>
              <w:rPr>
                <w:rFonts w:eastAsia="宋体"/>
                <w:color w:val="FFFFFF"/>
                <w:kern w:val="0"/>
                <w:sz w:val="24"/>
                <w:szCs w:val="24"/>
              </w:rPr>
              <w:t>3.5</w:t>
            </w:r>
          </w:p>
        </w:tc>
        <w:tc>
          <w:tcPr>
            <w:tcW w:w="439"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FFFFFF"/>
                <w:sz w:val="24"/>
                <w:szCs w:val="24"/>
              </w:rPr>
            </w:pPr>
            <w:r>
              <w:rPr>
                <w:rFonts w:eastAsia="宋体"/>
                <w:color w:val="FFFFFF"/>
                <w:kern w:val="0"/>
                <w:sz w:val="24"/>
                <w:szCs w:val="24"/>
              </w:rPr>
              <w:t>3.5</w:t>
            </w:r>
          </w:p>
        </w:tc>
        <w:tc>
          <w:tcPr>
            <w:tcW w:w="450"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FFFFFF"/>
                <w:sz w:val="24"/>
                <w:szCs w:val="24"/>
              </w:rPr>
            </w:pPr>
            <w:r>
              <w:rPr>
                <w:rFonts w:eastAsia="宋体"/>
                <w:color w:val="FFFFFF"/>
                <w:kern w:val="0"/>
                <w:sz w:val="24"/>
                <w:szCs w:val="24"/>
              </w:rPr>
              <w:t>5</w:t>
            </w:r>
          </w:p>
        </w:tc>
        <w:tc>
          <w:tcPr>
            <w:tcW w:w="450"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FFFFFF"/>
                <w:sz w:val="24"/>
                <w:szCs w:val="24"/>
              </w:rPr>
            </w:pPr>
            <w:r>
              <w:rPr>
                <w:rFonts w:eastAsia="宋体"/>
                <w:color w:val="FFFFFF"/>
                <w:kern w:val="0"/>
                <w:sz w:val="24"/>
                <w:szCs w:val="24"/>
              </w:rPr>
              <w:t>5</w:t>
            </w:r>
          </w:p>
        </w:tc>
        <w:tc>
          <w:tcPr>
            <w:tcW w:w="450"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FFFFFF"/>
                <w:sz w:val="24"/>
                <w:szCs w:val="24"/>
              </w:rPr>
            </w:pPr>
            <w:r>
              <w:rPr>
                <w:rFonts w:eastAsia="宋体"/>
                <w:color w:val="FFFFFF"/>
                <w:kern w:val="0"/>
                <w:sz w:val="24"/>
                <w:szCs w:val="24"/>
              </w:rPr>
              <w:t>5</w:t>
            </w:r>
          </w:p>
        </w:tc>
        <w:tc>
          <w:tcPr>
            <w:tcW w:w="503"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FFFFFF"/>
                <w:sz w:val="24"/>
                <w:szCs w:val="24"/>
              </w:rPr>
            </w:pPr>
            <w:r>
              <w:rPr>
                <w:rFonts w:eastAsia="宋体"/>
                <w:color w:val="FFFFFF"/>
                <w:kern w:val="0"/>
                <w:sz w:val="24"/>
                <w:szCs w:val="24"/>
              </w:rPr>
              <w:t>5</w:t>
            </w:r>
          </w:p>
        </w:tc>
        <w:tc>
          <w:tcPr>
            <w:tcW w:w="507"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FFFFFF"/>
                <w:sz w:val="24"/>
                <w:szCs w:val="24"/>
              </w:rPr>
            </w:pPr>
            <w:r>
              <w:rPr>
                <w:rFonts w:eastAsia="宋体"/>
                <w:color w:val="FFFFFF"/>
                <w:kern w:val="0"/>
                <w:sz w:val="24"/>
                <w:szCs w:val="24"/>
              </w:rPr>
              <w:t>5</w:t>
            </w:r>
          </w:p>
        </w:tc>
        <w:tc>
          <w:tcPr>
            <w:tcW w:w="619"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FFFFFF"/>
                <w:sz w:val="24"/>
                <w:szCs w:val="24"/>
              </w:rPr>
            </w:pPr>
            <w:r>
              <w:rPr>
                <w:rFonts w:eastAsia="宋体"/>
                <w:color w:val="FFFFFF"/>
                <w:kern w:val="0"/>
                <w:sz w:val="24"/>
                <w:szCs w:val="24"/>
              </w:rPr>
              <w:t>9</w:t>
            </w:r>
          </w:p>
        </w:tc>
        <w:tc>
          <w:tcPr>
            <w:tcW w:w="450"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FFFFFF"/>
                <w:sz w:val="24"/>
                <w:szCs w:val="24"/>
              </w:rPr>
            </w:pPr>
            <w:r>
              <w:rPr>
                <w:rFonts w:eastAsia="宋体"/>
                <w:color w:val="FFFFFF"/>
                <w:kern w:val="0"/>
                <w:sz w:val="24"/>
                <w:szCs w:val="24"/>
              </w:rPr>
              <w:t>4.5</w:t>
            </w:r>
          </w:p>
        </w:tc>
        <w:tc>
          <w:tcPr>
            <w:tcW w:w="450"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FFFFFF"/>
                <w:sz w:val="24"/>
                <w:szCs w:val="24"/>
              </w:rPr>
            </w:pPr>
            <w:r>
              <w:rPr>
                <w:rFonts w:eastAsia="宋体"/>
                <w:color w:val="FFFFFF"/>
                <w:kern w:val="0"/>
                <w:sz w:val="24"/>
                <w:szCs w:val="24"/>
              </w:rPr>
              <w:t>4.5</w:t>
            </w:r>
          </w:p>
        </w:tc>
        <w:tc>
          <w:tcPr>
            <w:tcW w:w="618"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FFFFFF"/>
                <w:sz w:val="24"/>
                <w:szCs w:val="24"/>
              </w:rPr>
            </w:pPr>
            <w:r>
              <w:rPr>
                <w:rFonts w:eastAsia="宋体"/>
                <w:color w:val="FFFFFF"/>
                <w:kern w:val="0"/>
                <w:sz w:val="24"/>
                <w:szCs w:val="24"/>
              </w:rPr>
              <w:t>9</w:t>
            </w:r>
          </w:p>
        </w:tc>
      </w:tr>
      <w:tr w:rsidR="002446F6">
        <w:trPr>
          <w:trHeight w:val="300"/>
          <w:jc w:val="center"/>
        </w:trPr>
        <w:tc>
          <w:tcPr>
            <w:tcW w:w="3794" w:type="dxa"/>
            <w:gridSpan w:val="4"/>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学年</w:t>
            </w:r>
          </w:p>
        </w:tc>
        <w:tc>
          <w:tcPr>
            <w:tcW w:w="816" w:type="dxa"/>
            <w:gridSpan w:val="2"/>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一</w:t>
            </w:r>
          </w:p>
        </w:tc>
        <w:tc>
          <w:tcPr>
            <w:tcW w:w="817" w:type="dxa"/>
            <w:gridSpan w:val="2"/>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二</w:t>
            </w:r>
          </w:p>
        </w:tc>
        <w:tc>
          <w:tcPr>
            <w:tcW w:w="878" w:type="dxa"/>
            <w:gridSpan w:val="2"/>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三</w:t>
            </w:r>
          </w:p>
        </w:tc>
        <w:tc>
          <w:tcPr>
            <w:tcW w:w="450" w:type="dxa"/>
            <w:vMerge w:val="restart"/>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合计</w:t>
            </w:r>
          </w:p>
        </w:tc>
        <w:tc>
          <w:tcPr>
            <w:tcW w:w="450" w:type="dxa"/>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理论</w:t>
            </w:r>
          </w:p>
        </w:tc>
        <w:tc>
          <w:tcPr>
            <w:tcW w:w="450" w:type="dxa"/>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实践</w:t>
            </w:r>
          </w:p>
        </w:tc>
        <w:tc>
          <w:tcPr>
            <w:tcW w:w="503" w:type="dxa"/>
            <w:vMerge w:val="restart"/>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学分</w:t>
            </w:r>
          </w:p>
        </w:tc>
        <w:tc>
          <w:tcPr>
            <w:tcW w:w="507" w:type="dxa"/>
            <w:vMerge w:val="restart"/>
            <w:tcBorders>
              <w:top w:val="single" w:sz="8"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考核方式</w:t>
            </w:r>
          </w:p>
        </w:tc>
        <w:tc>
          <w:tcPr>
            <w:tcW w:w="619" w:type="dxa"/>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授课方式</w:t>
            </w:r>
          </w:p>
        </w:tc>
        <w:tc>
          <w:tcPr>
            <w:tcW w:w="450" w:type="dxa"/>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课程类型</w:t>
            </w:r>
          </w:p>
        </w:tc>
        <w:tc>
          <w:tcPr>
            <w:tcW w:w="450" w:type="dxa"/>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课证融通</w:t>
            </w:r>
          </w:p>
        </w:tc>
        <w:tc>
          <w:tcPr>
            <w:tcW w:w="618" w:type="dxa"/>
            <w:vMerge w:val="restart"/>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备注</w:t>
            </w:r>
          </w:p>
        </w:tc>
      </w:tr>
      <w:tr w:rsidR="002446F6">
        <w:trPr>
          <w:trHeight w:val="270"/>
          <w:jc w:val="center"/>
        </w:trPr>
        <w:tc>
          <w:tcPr>
            <w:tcW w:w="3794" w:type="dxa"/>
            <w:gridSpan w:val="4"/>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学期</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Ⅰ</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Ⅱ</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Ⅲ</w:t>
            </w: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Ⅳ</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Ⅴ</w:t>
            </w:r>
          </w:p>
        </w:tc>
        <w:tc>
          <w:tcPr>
            <w:tcW w:w="43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Ⅵ</w:t>
            </w:r>
          </w:p>
        </w:tc>
        <w:tc>
          <w:tcPr>
            <w:tcW w:w="450"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503" w:type="dxa"/>
            <w:vMerge/>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507" w:type="dxa"/>
            <w:vMerge/>
            <w:tcBorders>
              <w:top w:val="single" w:sz="8"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9"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vMerge/>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600"/>
          <w:jc w:val="center"/>
        </w:trPr>
        <w:tc>
          <w:tcPr>
            <w:tcW w:w="305" w:type="dxa"/>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课程</w:t>
            </w:r>
            <w:r>
              <w:rPr>
                <w:rFonts w:ascii="宋体" w:eastAsia="宋体" w:hAnsi="宋体" w:cs="宋体" w:hint="eastAsia"/>
                <w:color w:val="000000"/>
                <w:kern w:val="0"/>
                <w:sz w:val="21"/>
                <w:szCs w:val="21"/>
              </w:rPr>
              <w:br/>
              <w:t>属性</w:t>
            </w:r>
          </w:p>
        </w:tc>
        <w:tc>
          <w:tcPr>
            <w:tcW w:w="306" w:type="dxa"/>
            <w:tcBorders>
              <w:top w:val="single" w:sz="4" w:space="0" w:color="000000"/>
              <w:left w:val="nil"/>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序号</w:t>
            </w:r>
          </w:p>
        </w:tc>
        <w:tc>
          <w:tcPr>
            <w:tcW w:w="1022"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课程</w:t>
            </w:r>
            <w:r>
              <w:rPr>
                <w:rFonts w:ascii="宋体" w:eastAsia="宋体" w:hAnsi="宋体" w:cs="宋体" w:hint="eastAsia"/>
                <w:color w:val="000000"/>
                <w:kern w:val="0"/>
                <w:sz w:val="21"/>
                <w:szCs w:val="21"/>
              </w:rPr>
              <w:br/>
              <w:t>代码</w:t>
            </w:r>
          </w:p>
        </w:tc>
        <w:tc>
          <w:tcPr>
            <w:tcW w:w="2161"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课</w:t>
            </w:r>
            <w:r>
              <w:rPr>
                <w:rStyle w:val="font91"/>
                <w:rFonts w:eastAsia="宋体"/>
              </w:rPr>
              <w:t xml:space="preserve"> </w:t>
            </w:r>
            <w:r>
              <w:rPr>
                <w:rFonts w:ascii="宋体" w:eastAsia="宋体" w:hAnsi="宋体" w:cs="宋体" w:hint="eastAsia"/>
                <w:color w:val="000000"/>
                <w:kern w:val="0"/>
                <w:sz w:val="21"/>
                <w:szCs w:val="21"/>
              </w:rPr>
              <w:t>程</w:t>
            </w:r>
            <w:r>
              <w:rPr>
                <w:rStyle w:val="font91"/>
                <w:rFonts w:eastAsia="宋体"/>
              </w:rPr>
              <w:t xml:space="preserve"> </w:t>
            </w:r>
            <w:r>
              <w:rPr>
                <w:rFonts w:ascii="宋体" w:eastAsia="宋体" w:hAnsi="宋体" w:cs="宋体" w:hint="eastAsia"/>
                <w:color w:val="000000"/>
                <w:kern w:val="0"/>
                <w:sz w:val="21"/>
                <w:szCs w:val="21"/>
              </w:rPr>
              <w:t>名</w:t>
            </w:r>
            <w:r>
              <w:rPr>
                <w:rStyle w:val="font91"/>
                <w:rFonts w:eastAsia="宋体"/>
              </w:rPr>
              <w:t xml:space="preserve"> </w:t>
            </w:r>
            <w:r>
              <w:rPr>
                <w:rFonts w:ascii="宋体" w:eastAsia="宋体" w:hAnsi="宋体" w:cs="宋体" w:hint="eastAsia"/>
                <w:color w:val="000000"/>
                <w:kern w:val="0"/>
                <w:sz w:val="21"/>
                <w:szCs w:val="21"/>
              </w:rPr>
              <w:t>称</w:t>
            </w:r>
          </w:p>
        </w:tc>
        <w:tc>
          <w:tcPr>
            <w:tcW w:w="40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14</w:t>
            </w:r>
          </w:p>
        </w:tc>
        <w:tc>
          <w:tcPr>
            <w:tcW w:w="40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14</w:t>
            </w:r>
          </w:p>
        </w:tc>
        <w:tc>
          <w:tcPr>
            <w:tcW w:w="40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15</w:t>
            </w:r>
          </w:p>
        </w:tc>
        <w:tc>
          <w:tcPr>
            <w:tcW w:w="40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12</w:t>
            </w:r>
          </w:p>
        </w:tc>
        <w:tc>
          <w:tcPr>
            <w:tcW w:w="43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439"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450"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503" w:type="dxa"/>
            <w:vMerge/>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507" w:type="dxa"/>
            <w:vMerge/>
            <w:tcBorders>
              <w:top w:val="single" w:sz="8"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9"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vMerge/>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val="restart"/>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公</w:t>
            </w:r>
            <w:r>
              <w:rPr>
                <w:rFonts w:ascii="宋体" w:eastAsia="宋体" w:hAnsi="宋体" w:cs="宋体" w:hint="eastAsia"/>
                <w:color w:val="000000"/>
                <w:kern w:val="0"/>
                <w:sz w:val="21"/>
                <w:szCs w:val="21"/>
              </w:rPr>
              <w:br/>
              <w:t>共</w:t>
            </w:r>
            <w:r>
              <w:rPr>
                <w:rFonts w:ascii="宋体" w:eastAsia="宋体" w:hAnsi="宋体" w:cs="宋体" w:hint="eastAsia"/>
                <w:color w:val="000000"/>
                <w:kern w:val="0"/>
                <w:sz w:val="21"/>
                <w:szCs w:val="21"/>
              </w:rPr>
              <w:br/>
              <w:t>课</w:t>
            </w:r>
          </w:p>
        </w:tc>
        <w:tc>
          <w:tcPr>
            <w:tcW w:w="306" w:type="dxa"/>
            <w:tcBorders>
              <w:top w:val="single" w:sz="8"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w:t>
            </w:r>
          </w:p>
        </w:tc>
        <w:tc>
          <w:tcPr>
            <w:tcW w:w="1022"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G99911001</w:t>
            </w:r>
          </w:p>
        </w:tc>
        <w:tc>
          <w:tcPr>
            <w:tcW w:w="2161"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思想道德修养与法律基础</w:t>
            </w:r>
          </w:p>
        </w:tc>
        <w:tc>
          <w:tcPr>
            <w:tcW w:w="408"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408"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48</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32</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16</w:t>
            </w:r>
          </w:p>
        </w:tc>
        <w:tc>
          <w:tcPr>
            <w:tcW w:w="503"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w:t>
            </w:r>
          </w:p>
        </w:tc>
        <w:tc>
          <w:tcPr>
            <w:tcW w:w="5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讲授</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B</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补</w:t>
            </w:r>
            <w:r>
              <w:rPr>
                <w:rStyle w:val="font91"/>
                <w:rFonts w:eastAsia="宋体"/>
              </w:rPr>
              <w:t>4</w:t>
            </w: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G99911002</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毛泽东思想和中国特色社会主义理论体系概论</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64</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16</w:t>
            </w:r>
          </w:p>
        </w:tc>
        <w:tc>
          <w:tcPr>
            <w:tcW w:w="50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5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w:t>
            </w: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讲授</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B</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G99911009</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职业发展与就业指导</w:t>
            </w:r>
            <w:r>
              <w:rPr>
                <w:rStyle w:val="font91"/>
                <w:rFonts w:eastAsia="宋体"/>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50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5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w:t>
            </w: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讲座</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G99911004</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大学生心理健康教育</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50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5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w:t>
            </w: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讲座</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5</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G99911003</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形势与政策</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50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5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w:t>
            </w: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讲座</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6</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G99912001</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大学语文</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56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56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503"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2"/>
              </w:rPr>
            </w:pPr>
            <w:r>
              <w:rPr>
                <w:rFonts w:eastAsia="宋体"/>
                <w:color w:val="000000"/>
                <w:kern w:val="0"/>
                <w:sz w:val="22"/>
              </w:rPr>
              <w:t>3.5</w:t>
            </w:r>
          </w:p>
        </w:tc>
        <w:tc>
          <w:tcPr>
            <w:tcW w:w="507"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61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讲授</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7</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G99912010</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安全教育</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50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w:t>
            </w:r>
          </w:p>
        </w:tc>
        <w:tc>
          <w:tcPr>
            <w:tcW w:w="5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w:t>
            </w: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讲座</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8</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G99912003</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军事理论</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50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5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w:t>
            </w: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讲座</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9</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G99912002</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大学英语</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503"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2"/>
              </w:rPr>
            </w:pPr>
            <w:r>
              <w:rPr>
                <w:rFonts w:eastAsia="宋体"/>
                <w:color w:val="000000"/>
                <w:kern w:val="0"/>
                <w:sz w:val="22"/>
              </w:rPr>
              <w:t>7</w:t>
            </w:r>
          </w:p>
        </w:tc>
        <w:tc>
          <w:tcPr>
            <w:tcW w:w="507"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61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讲授</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10</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G99912004</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体育与健康</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110</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94</w:t>
            </w:r>
          </w:p>
        </w:tc>
        <w:tc>
          <w:tcPr>
            <w:tcW w:w="50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8</w:t>
            </w:r>
          </w:p>
        </w:tc>
        <w:tc>
          <w:tcPr>
            <w:tcW w:w="5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w:t>
            </w: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理实一体</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B</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11</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G99905011</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计算机应用基础</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56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28</w:t>
            </w:r>
          </w:p>
        </w:tc>
        <w:tc>
          <w:tcPr>
            <w:tcW w:w="50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5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w:t>
            </w: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理实一体</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B</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G99900000</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公共选修课</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w:t>
            </w: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50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6</w:t>
            </w:r>
          </w:p>
        </w:tc>
        <w:tc>
          <w:tcPr>
            <w:tcW w:w="5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w:t>
            </w: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489" w:type="dxa"/>
            <w:gridSpan w:val="3"/>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小计</w:t>
            </w:r>
          </w:p>
        </w:tc>
        <w:tc>
          <w:tcPr>
            <w:tcW w:w="40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12</w:t>
            </w:r>
          </w:p>
        </w:tc>
        <w:tc>
          <w:tcPr>
            <w:tcW w:w="40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14</w:t>
            </w:r>
          </w:p>
        </w:tc>
        <w:tc>
          <w:tcPr>
            <w:tcW w:w="40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40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43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439"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450" w:type="dxa"/>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594</w:t>
            </w:r>
          </w:p>
        </w:tc>
        <w:tc>
          <w:tcPr>
            <w:tcW w:w="45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440</w:t>
            </w:r>
          </w:p>
        </w:tc>
        <w:tc>
          <w:tcPr>
            <w:tcW w:w="45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154</w:t>
            </w:r>
          </w:p>
        </w:tc>
        <w:tc>
          <w:tcPr>
            <w:tcW w:w="503"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44.5</w:t>
            </w:r>
          </w:p>
        </w:tc>
        <w:tc>
          <w:tcPr>
            <w:tcW w:w="507" w:type="dxa"/>
            <w:tcBorders>
              <w:top w:val="single" w:sz="4" w:space="0" w:color="000000"/>
              <w:left w:val="nil"/>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61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618"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r>
      <w:tr w:rsidR="002446F6">
        <w:trPr>
          <w:trHeight w:val="300"/>
          <w:jc w:val="center"/>
        </w:trPr>
        <w:tc>
          <w:tcPr>
            <w:tcW w:w="305" w:type="dxa"/>
            <w:vMerge w:val="restart"/>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专</w:t>
            </w:r>
            <w:r>
              <w:rPr>
                <w:rFonts w:ascii="宋体" w:eastAsia="宋体" w:hAnsi="宋体" w:cs="宋体" w:hint="eastAsia"/>
                <w:color w:val="000000"/>
                <w:kern w:val="0"/>
                <w:sz w:val="21"/>
                <w:szCs w:val="21"/>
              </w:rPr>
              <w:br/>
              <w:t>业</w:t>
            </w:r>
            <w:r>
              <w:rPr>
                <w:rFonts w:ascii="宋体" w:eastAsia="宋体" w:hAnsi="宋体" w:cs="宋体" w:hint="eastAsia"/>
                <w:color w:val="000000"/>
                <w:kern w:val="0"/>
                <w:sz w:val="21"/>
                <w:szCs w:val="21"/>
              </w:rPr>
              <w:br/>
              <w:t>基</w:t>
            </w:r>
            <w:r>
              <w:rPr>
                <w:rFonts w:ascii="宋体" w:eastAsia="宋体" w:hAnsi="宋体" w:cs="宋体" w:hint="eastAsia"/>
                <w:color w:val="000000"/>
                <w:kern w:val="0"/>
                <w:sz w:val="21"/>
                <w:szCs w:val="21"/>
              </w:rPr>
              <w:br/>
              <w:t>础</w:t>
            </w:r>
            <w:r>
              <w:rPr>
                <w:rFonts w:ascii="宋体" w:eastAsia="宋体" w:hAnsi="宋体" w:cs="宋体" w:hint="eastAsia"/>
                <w:color w:val="000000"/>
                <w:kern w:val="0"/>
                <w:sz w:val="21"/>
                <w:szCs w:val="21"/>
              </w:rPr>
              <w:br/>
              <w:t>课</w:t>
            </w:r>
          </w:p>
        </w:tc>
        <w:tc>
          <w:tcPr>
            <w:tcW w:w="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w:t>
            </w:r>
          </w:p>
        </w:tc>
        <w:tc>
          <w:tcPr>
            <w:tcW w:w="102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G41004001</w:t>
            </w:r>
          </w:p>
        </w:tc>
        <w:tc>
          <w:tcPr>
            <w:tcW w:w="216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统计学基础</w:t>
            </w: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56</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56</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503"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3.5</w:t>
            </w:r>
          </w:p>
        </w:tc>
        <w:tc>
          <w:tcPr>
            <w:tcW w:w="507" w:type="dxa"/>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讲授</w:t>
            </w:r>
          </w:p>
        </w:tc>
        <w:tc>
          <w:tcPr>
            <w:tcW w:w="450"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A</w:t>
            </w:r>
          </w:p>
        </w:tc>
        <w:tc>
          <w:tcPr>
            <w:tcW w:w="450"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G41004002</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基础会计</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6</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84</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54</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30</w:t>
            </w:r>
          </w:p>
        </w:tc>
        <w:tc>
          <w:tcPr>
            <w:tcW w:w="50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5</w:t>
            </w:r>
          </w:p>
        </w:tc>
        <w:tc>
          <w:tcPr>
            <w:tcW w:w="507"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讲授</w:t>
            </w:r>
            <w:r>
              <w:rPr>
                <w:rFonts w:eastAsia="宋体"/>
                <w:color w:val="000000"/>
                <w:kern w:val="0"/>
                <w:sz w:val="21"/>
                <w:szCs w:val="21"/>
              </w:rPr>
              <w:t>+</w:t>
            </w:r>
            <w:r>
              <w:rPr>
                <w:rFonts w:eastAsia="宋体"/>
                <w:color w:val="000000"/>
                <w:kern w:val="0"/>
                <w:sz w:val="21"/>
                <w:szCs w:val="21"/>
              </w:rPr>
              <w:t>实操</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B</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是</w:t>
            </w: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G41004003</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财经法规和职业道德</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56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56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50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3.5</w:t>
            </w:r>
          </w:p>
        </w:tc>
        <w:tc>
          <w:tcPr>
            <w:tcW w:w="507"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讲授</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是</w:t>
            </w: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G41004007</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经济法</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60</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60</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50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507"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讲授</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是</w:t>
            </w: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5</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G41004010</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现代企业管理</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24</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24</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50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1.5</w:t>
            </w:r>
          </w:p>
        </w:tc>
        <w:tc>
          <w:tcPr>
            <w:tcW w:w="507"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讲授</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6</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G41004013</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市场营销</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40</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8</w:t>
            </w:r>
          </w:p>
        </w:tc>
        <w:tc>
          <w:tcPr>
            <w:tcW w:w="50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w:t>
            </w:r>
          </w:p>
        </w:tc>
        <w:tc>
          <w:tcPr>
            <w:tcW w:w="507"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讲授</w:t>
            </w:r>
            <w:r>
              <w:rPr>
                <w:rFonts w:eastAsia="宋体"/>
                <w:color w:val="000000"/>
                <w:kern w:val="0"/>
                <w:sz w:val="21"/>
                <w:szCs w:val="21"/>
              </w:rPr>
              <w:t>+</w:t>
            </w:r>
            <w:r>
              <w:rPr>
                <w:rFonts w:eastAsia="宋体"/>
                <w:color w:val="000000"/>
                <w:kern w:val="0"/>
                <w:sz w:val="21"/>
                <w:szCs w:val="21"/>
              </w:rPr>
              <w:t>实操</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B</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是</w:t>
            </w: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489" w:type="dxa"/>
            <w:gridSpan w:val="3"/>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小计</w:t>
            </w:r>
          </w:p>
        </w:tc>
        <w:tc>
          <w:tcPr>
            <w:tcW w:w="40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10</w:t>
            </w:r>
          </w:p>
        </w:tc>
        <w:tc>
          <w:tcPr>
            <w:tcW w:w="40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40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40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6</w:t>
            </w:r>
          </w:p>
        </w:tc>
        <w:tc>
          <w:tcPr>
            <w:tcW w:w="43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439" w:type="dxa"/>
            <w:tcBorders>
              <w:top w:val="single" w:sz="4" w:space="0" w:color="000000"/>
              <w:left w:val="single" w:sz="4" w:space="0" w:color="000000"/>
              <w:bottom w:val="single" w:sz="8" w:space="0" w:color="000000"/>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450" w:type="dxa"/>
            <w:tcBorders>
              <w:top w:val="single" w:sz="4" w:space="0" w:color="000000"/>
              <w:left w:val="single" w:sz="8" w:space="0" w:color="000000"/>
              <w:bottom w:val="nil"/>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328</w:t>
            </w:r>
          </w:p>
        </w:tc>
        <w:tc>
          <w:tcPr>
            <w:tcW w:w="45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290</w:t>
            </w:r>
          </w:p>
        </w:tc>
        <w:tc>
          <w:tcPr>
            <w:tcW w:w="45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38</w:t>
            </w:r>
          </w:p>
        </w:tc>
        <w:tc>
          <w:tcPr>
            <w:tcW w:w="503" w:type="dxa"/>
            <w:tcBorders>
              <w:top w:val="single" w:sz="4" w:space="0" w:color="000000"/>
              <w:left w:val="single" w:sz="4" w:space="0" w:color="000000"/>
              <w:bottom w:val="nil"/>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20.5</w:t>
            </w:r>
          </w:p>
        </w:tc>
        <w:tc>
          <w:tcPr>
            <w:tcW w:w="507" w:type="dxa"/>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61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618"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r>
      <w:tr w:rsidR="002446F6">
        <w:trPr>
          <w:trHeight w:val="300"/>
          <w:jc w:val="center"/>
        </w:trPr>
        <w:tc>
          <w:tcPr>
            <w:tcW w:w="305" w:type="dxa"/>
            <w:vMerge w:val="restart"/>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专</w:t>
            </w:r>
            <w:r>
              <w:rPr>
                <w:rFonts w:ascii="宋体" w:eastAsia="宋体" w:hAnsi="宋体" w:cs="宋体" w:hint="eastAsia"/>
                <w:color w:val="000000"/>
                <w:kern w:val="0"/>
                <w:sz w:val="21"/>
                <w:szCs w:val="21"/>
              </w:rPr>
              <w:br/>
              <w:t>业</w:t>
            </w:r>
            <w:r>
              <w:rPr>
                <w:rFonts w:ascii="宋体" w:eastAsia="宋体" w:hAnsi="宋体" w:cs="宋体" w:hint="eastAsia"/>
                <w:color w:val="000000"/>
                <w:kern w:val="0"/>
                <w:sz w:val="21"/>
                <w:szCs w:val="21"/>
              </w:rPr>
              <w:br/>
              <w:t>课</w:t>
            </w:r>
          </w:p>
        </w:tc>
        <w:tc>
          <w:tcPr>
            <w:tcW w:w="306" w:type="dxa"/>
            <w:tcBorders>
              <w:top w:val="single" w:sz="8"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w:t>
            </w:r>
          </w:p>
        </w:tc>
        <w:tc>
          <w:tcPr>
            <w:tcW w:w="1022"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G41004004</w:t>
            </w:r>
          </w:p>
        </w:tc>
        <w:tc>
          <w:tcPr>
            <w:tcW w:w="2161"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会计电算化</w:t>
            </w:r>
          </w:p>
        </w:tc>
        <w:tc>
          <w:tcPr>
            <w:tcW w:w="408"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408"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8"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28</w:t>
            </w:r>
          </w:p>
        </w:tc>
        <w:tc>
          <w:tcPr>
            <w:tcW w:w="450"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14</w:t>
            </w:r>
          </w:p>
        </w:tc>
        <w:tc>
          <w:tcPr>
            <w:tcW w:w="450"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14</w:t>
            </w:r>
          </w:p>
        </w:tc>
        <w:tc>
          <w:tcPr>
            <w:tcW w:w="503" w:type="dxa"/>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5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理实一体</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B</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是</w:t>
            </w:r>
          </w:p>
        </w:tc>
        <w:tc>
          <w:tcPr>
            <w:tcW w:w="618"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102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G41004005</w:t>
            </w:r>
          </w:p>
        </w:tc>
        <w:tc>
          <w:tcPr>
            <w:tcW w:w="216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财务会计</w:t>
            </w: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6</w:t>
            </w: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6</w:t>
            </w:r>
          </w:p>
        </w:tc>
        <w:tc>
          <w:tcPr>
            <w:tcW w:w="4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174</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132</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42</w:t>
            </w:r>
          </w:p>
        </w:tc>
        <w:tc>
          <w:tcPr>
            <w:tcW w:w="503"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11</w:t>
            </w:r>
          </w:p>
        </w:tc>
        <w:tc>
          <w:tcPr>
            <w:tcW w:w="5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讲授</w:t>
            </w:r>
            <w:r>
              <w:rPr>
                <w:rFonts w:eastAsia="宋体"/>
                <w:color w:val="000000"/>
                <w:kern w:val="0"/>
                <w:sz w:val="21"/>
                <w:szCs w:val="21"/>
              </w:rPr>
              <w:t>+</w:t>
            </w:r>
            <w:r>
              <w:rPr>
                <w:rFonts w:eastAsia="宋体"/>
                <w:color w:val="000000"/>
                <w:kern w:val="0"/>
                <w:sz w:val="21"/>
                <w:szCs w:val="21"/>
              </w:rPr>
              <w:t>实操</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B</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是</w:t>
            </w:r>
          </w:p>
        </w:tc>
        <w:tc>
          <w:tcPr>
            <w:tcW w:w="618"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核心</w:t>
            </w: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w:t>
            </w:r>
          </w:p>
        </w:tc>
        <w:tc>
          <w:tcPr>
            <w:tcW w:w="102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G41004006</w:t>
            </w:r>
          </w:p>
        </w:tc>
        <w:tc>
          <w:tcPr>
            <w:tcW w:w="216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成本会计</w:t>
            </w: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4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60</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30</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30</w:t>
            </w:r>
          </w:p>
        </w:tc>
        <w:tc>
          <w:tcPr>
            <w:tcW w:w="503"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5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讲授</w:t>
            </w:r>
            <w:r>
              <w:rPr>
                <w:rFonts w:eastAsia="宋体"/>
                <w:color w:val="000000"/>
                <w:kern w:val="0"/>
                <w:sz w:val="21"/>
                <w:szCs w:val="21"/>
              </w:rPr>
              <w:t>+</w:t>
            </w:r>
            <w:r>
              <w:rPr>
                <w:rFonts w:eastAsia="宋体"/>
                <w:color w:val="000000"/>
                <w:kern w:val="0"/>
                <w:sz w:val="21"/>
                <w:szCs w:val="21"/>
              </w:rPr>
              <w:t>实操</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B</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核心</w:t>
            </w: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102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G41004008</w:t>
            </w:r>
          </w:p>
        </w:tc>
        <w:tc>
          <w:tcPr>
            <w:tcW w:w="216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财务软件应用</w:t>
            </w: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4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60</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16</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44</w:t>
            </w:r>
          </w:p>
        </w:tc>
        <w:tc>
          <w:tcPr>
            <w:tcW w:w="503"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5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理实一体</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B</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核心</w:t>
            </w: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5</w:t>
            </w:r>
          </w:p>
        </w:tc>
        <w:tc>
          <w:tcPr>
            <w:tcW w:w="102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G41004009</w:t>
            </w:r>
          </w:p>
        </w:tc>
        <w:tc>
          <w:tcPr>
            <w:tcW w:w="216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出纳实务</w:t>
            </w: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4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30</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8</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22</w:t>
            </w:r>
          </w:p>
        </w:tc>
        <w:tc>
          <w:tcPr>
            <w:tcW w:w="503"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5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理实一体</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B</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核心</w:t>
            </w: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6</w:t>
            </w:r>
          </w:p>
        </w:tc>
        <w:tc>
          <w:tcPr>
            <w:tcW w:w="102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G41004011</w:t>
            </w:r>
          </w:p>
        </w:tc>
        <w:tc>
          <w:tcPr>
            <w:tcW w:w="216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纳税实务</w:t>
            </w: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4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48</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48</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503"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w:t>
            </w:r>
          </w:p>
        </w:tc>
        <w:tc>
          <w:tcPr>
            <w:tcW w:w="5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讲授</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A</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核心</w:t>
            </w: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7</w:t>
            </w:r>
          </w:p>
        </w:tc>
        <w:tc>
          <w:tcPr>
            <w:tcW w:w="102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G41004012</w:t>
            </w:r>
          </w:p>
        </w:tc>
        <w:tc>
          <w:tcPr>
            <w:tcW w:w="216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财务管理</w:t>
            </w: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4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48</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48</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503"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w:t>
            </w:r>
          </w:p>
        </w:tc>
        <w:tc>
          <w:tcPr>
            <w:tcW w:w="5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讲授</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A</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核心</w:t>
            </w: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8</w:t>
            </w:r>
          </w:p>
        </w:tc>
        <w:tc>
          <w:tcPr>
            <w:tcW w:w="102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G41004014</w:t>
            </w:r>
          </w:p>
        </w:tc>
        <w:tc>
          <w:tcPr>
            <w:tcW w:w="216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会计岗位综合实训</w:t>
            </w: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6</w:t>
            </w:r>
          </w:p>
        </w:tc>
        <w:tc>
          <w:tcPr>
            <w:tcW w:w="4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72</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72</w:t>
            </w:r>
          </w:p>
        </w:tc>
        <w:tc>
          <w:tcPr>
            <w:tcW w:w="503"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4.5</w:t>
            </w:r>
          </w:p>
        </w:tc>
        <w:tc>
          <w:tcPr>
            <w:tcW w:w="5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实操</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C</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9</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G41004015</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会计基础实训</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52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52</w:t>
            </w:r>
          </w:p>
        </w:tc>
        <w:tc>
          <w:tcPr>
            <w:tcW w:w="50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5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实操</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C</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10</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G41004016</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会计电算化实训</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w:t>
            </w: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52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52</w:t>
            </w:r>
          </w:p>
        </w:tc>
        <w:tc>
          <w:tcPr>
            <w:tcW w:w="50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5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实操</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C</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11</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G41004017</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ＥＲＰ沙盘实训</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1w</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26</w:t>
            </w:r>
          </w:p>
        </w:tc>
        <w:tc>
          <w:tcPr>
            <w:tcW w:w="50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w:t>
            </w:r>
          </w:p>
        </w:tc>
        <w:tc>
          <w:tcPr>
            <w:tcW w:w="5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实操</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C</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G41004019</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毕业论文</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6W</w:t>
            </w: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156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78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78</w:t>
            </w:r>
          </w:p>
        </w:tc>
        <w:tc>
          <w:tcPr>
            <w:tcW w:w="50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6</w:t>
            </w:r>
          </w:p>
        </w:tc>
        <w:tc>
          <w:tcPr>
            <w:tcW w:w="5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实操</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C</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13</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G41004018</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毕业实习</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19W</w:t>
            </w:r>
          </w:p>
        </w:tc>
        <w:tc>
          <w:tcPr>
            <w:tcW w:w="43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12W</w:t>
            </w: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910</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910</w:t>
            </w:r>
          </w:p>
        </w:tc>
        <w:tc>
          <w:tcPr>
            <w:tcW w:w="50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35</w:t>
            </w:r>
          </w:p>
        </w:tc>
        <w:tc>
          <w:tcPr>
            <w:tcW w:w="5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企业顶岗</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C</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14</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G41004101</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财经与生活</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503" w:type="dxa"/>
            <w:vMerge w:val="restart"/>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6</w:t>
            </w:r>
          </w:p>
        </w:tc>
        <w:tc>
          <w:tcPr>
            <w:tcW w:w="5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讲授</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15</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G43004101</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经典广告赏析</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503" w:type="dxa"/>
            <w:vMerge/>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5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讲授</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16</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G43004102</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劳动者权益与劳动保护</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503" w:type="dxa"/>
            <w:vMerge/>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5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讲授</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17</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G44004101</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网络营销</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503" w:type="dxa"/>
            <w:vMerge/>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5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讲授</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489" w:type="dxa"/>
            <w:gridSpan w:val="3"/>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小计</w:t>
            </w:r>
          </w:p>
        </w:tc>
        <w:tc>
          <w:tcPr>
            <w:tcW w:w="40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40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8</w:t>
            </w:r>
          </w:p>
        </w:tc>
        <w:tc>
          <w:tcPr>
            <w:tcW w:w="40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16</w:t>
            </w:r>
          </w:p>
        </w:tc>
        <w:tc>
          <w:tcPr>
            <w:tcW w:w="40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14</w:t>
            </w:r>
          </w:p>
        </w:tc>
        <w:tc>
          <w:tcPr>
            <w:tcW w:w="43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439" w:type="dxa"/>
            <w:tcBorders>
              <w:top w:val="single" w:sz="4" w:space="0" w:color="000000"/>
              <w:left w:val="single" w:sz="4" w:space="0" w:color="000000"/>
              <w:bottom w:val="single" w:sz="8" w:space="0" w:color="000000"/>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450" w:type="dxa"/>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1716</w:t>
            </w:r>
          </w:p>
        </w:tc>
        <w:tc>
          <w:tcPr>
            <w:tcW w:w="45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374</w:t>
            </w:r>
          </w:p>
        </w:tc>
        <w:tc>
          <w:tcPr>
            <w:tcW w:w="45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1342</w:t>
            </w:r>
          </w:p>
        </w:tc>
        <w:tc>
          <w:tcPr>
            <w:tcW w:w="503"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85.5</w:t>
            </w:r>
          </w:p>
        </w:tc>
        <w:tc>
          <w:tcPr>
            <w:tcW w:w="507" w:type="dxa"/>
            <w:tcBorders>
              <w:top w:val="single" w:sz="4" w:space="0" w:color="000000"/>
              <w:left w:val="nil"/>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61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618"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r>
      <w:tr w:rsidR="002446F6">
        <w:trPr>
          <w:trHeight w:val="300"/>
          <w:jc w:val="center"/>
        </w:trPr>
        <w:tc>
          <w:tcPr>
            <w:tcW w:w="3794" w:type="dxa"/>
            <w:gridSpan w:val="4"/>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学期课程门数</w:t>
            </w:r>
            <w:r>
              <w:rPr>
                <w:rStyle w:val="font91"/>
                <w:rFonts w:eastAsia="宋体"/>
              </w:rPr>
              <w:t>/</w:t>
            </w:r>
            <w:r>
              <w:rPr>
                <w:rFonts w:ascii="宋体" w:eastAsia="宋体" w:hAnsi="宋体" w:cs="宋体" w:hint="eastAsia"/>
                <w:color w:val="000000"/>
                <w:kern w:val="0"/>
                <w:sz w:val="21"/>
                <w:szCs w:val="21"/>
              </w:rPr>
              <w:t>统一考试课门数</w:t>
            </w: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12/4</w:t>
            </w: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12/3</w:t>
            </w: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10/2</w:t>
            </w:r>
          </w:p>
        </w:tc>
        <w:tc>
          <w:tcPr>
            <w:tcW w:w="4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11/2</w:t>
            </w:r>
          </w:p>
        </w:tc>
        <w:tc>
          <w:tcPr>
            <w:tcW w:w="4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1/0</w:t>
            </w:r>
          </w:p>
        </w:tc>
        <w:tc>
          <w:tcPr>
            <w:tcW w:w="439"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2/0</w:t>
            </w:r>
          </w:p>
        </w:tc>
        <w:tc>
          <w:tcPr>
            <w:tcW w:w="450" w:type="dxa"/>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503"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5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618"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r>
      <w:tr w:rsidR="002446F6">
        <w:trPr>
          <w:trHeight w:val="300"/>
          <w:jc w:val="center"/>
        </w:trPr>
        <w:tc>
          <w:tcPr>
            <w:tcW w:w="3794" w:type="dxa"/>
            <w:gridSpan w:val="4"/>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合计</w:t>
            </w:r>
          </w:p>
        </w:tc>
        <w:tc>
          <w:tcPr>
            <w:tcW w:w="40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22</w:t>
            </w:r>
          </w:p>
        </w:tc>
        <w:tc>
          <w:tcPr>
            <w:tcW w:w="40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26</w:t>
            </w:r>
          </w:p>
        </w:tc>
        <w:tc>
          <w:tcPr>
            <w:tcW w:w="40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22</w:t>
            </w:r>
          </w:p>
        </w:tc>
        <w:tc>
          <w:tcPr>
            <w:tcW w:w="40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22</w:t>
            </w:r>
          </w:p>
        </w:tc>
        <w:tc>
          <w:tcPr>
            <w:tcW w:w="43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439"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450" w:type="dxa"/>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2638</w:t>
            </w:r>
          </w:p>
        </w:tc>
        <w:tc>
          <w:tcPr>
            <w:tcW w:w="45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1104</w:t>
            </w:r>
          </w:p>
        </w:tc>
        <w:tc>
          <w:tcPr>
            <w:tcW w:w="45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1534</w:t>
            </w:r>
          </w:p>
        </w:tc>
        <w:tc>
          <w:tcPr>
            <w:tcW w:w="503"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150.5</w:t>
            </w:r>
          </w:p>
        </w:tc>
        <w:tc>
          <w:tcPr>
            <w:tcW w:w="507" w:type="dxa"/>
            <w:tcBorders>
              <w:top w:val="single" w:sz="4" w:space="0" w:color="000000"/>
              <w:left w:val="nil"/>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61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618"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r>
      <w:tr w:rsidR="002446F6">
        <w:trPr>
          <w:trHeight w:val="270"/>
          <w:jc w:val="center"/>
        </w:trPr>
        <w:tc>
          <w:tcPr>
            <w:tcW w:w="10802" w:type="dxa"/>
            <w:gridSpan w:val="19"/>
            <w:tcBorders>
              <w:top w:val="single" w:sz="8" w:space="0" w:color="000000"/>
              <w:left w:val="nil"/>
              <w:bottom w:val="nil"/>
              <w:right w:val="nil"/>
            </w:tcBorders>
            <w:shd w:val="clear" w:color="auto" w:fill="auto"/>
            <w:tcMar>
              <w:top w:w="15" w:type="dxa"/>
              <w:left w:w="15" w:type="dxa"/>
              <w:right w:w="15" w:type="dxa"/>
            </w:tcMar>
            <w:vAlign w:val="center"/>
          </w:tcPr>
          <w:p w:rsidR="002446F6" w:rsidRDefault="00BB7063">
            <w:pPr>
              <w:widowControl/>
              <w:jc w:val="left"/>
              <w:textAlignment w:val="center"/>
              <w:rPr>
                <w:rFonts w:eastAsia="宋体"/>
                <w:color w:val="000000"/>
                <w:sz w:val="21"/>
                <w:szCs w:val="21"/>
              </w:rPr>
            </w:pPr>
            <w:r>
              <w:rPr>
                <w:rStyle w:val="font91"/>
                <w:rFonts w:eastAsia="宋体"/>
              </w:rPr>
              <w:t>*</w:t>
            </w:r>
            <w:r>
              <w:rPr>
                <w:rFonts w:ascii="宋体" w:eastAsia="宋体" w:hAnsi="宋体" w:cs="宋体" w:hint="eastAsia"/>
                <w:color w:val="000000"/>
                <w:kern w:val="0"/>
                <w:sz w:val="21"/>
                <w:szCs w:val="21"/>
              </w:rPr>
              <w:t>职业发展与就业指导课前</w:t>
            </w:r>
            <w:r>
              <w:rPr>
                <w:rStyle w:val="font91"/>
                <w:rFonts w:eastAsia="宋体"/>
              </w:rPr>
              <w:t>3</w:t>
            </w:r>
            <w:r>
              <w:rPr>
                <w:rFonts w:ascii="宋体" w:eastAsia="宋体" w:hAnsi="宋体" w:cs="宋体" w:hint="eastAsia"/>
                <w:color w:val="000000"/>
                <w:kern w:val="0"/>
                <w:sz w:val="21"/>
                <w:szCs w:val="21"/>
              </w:rPr>
              <w:t>个学期由思政部完成职业生涯规划、创业教育，第四学期由就业处完成就业指导部分。</w:t>
            </w:r>
          </w:p>
        </w:tc>
      </w:tr>
    </w:tbl>
    <w:p w:rsidR="002446F6" w:rsidRDefault="00BB7063">
      <w:pPr>
        <w:overflowPunct w:val="0"/>
        <w:adjustRightInd w:val="0"/>
        <w:ind w:firstLineChars="200" w:firstLine="640"/>
        <w:outlineLvl w:val="0"/>
        <w:rPr>
          <w:rFonts w:eastAsia="黑体"/>
          <w:szCs w:val="32"/>
        </w:rPr>
      </w:pPr>
      <w:r>
        <w:rPr>
          <w:rFonts w:eastAsia="黑体"/>
          <w:szCs w:val="32"/>
        </w:rPr>
        <w:t>八、实施保障</w:t>
      </w:r>
    </w:p>
    <w:p w:rsidR="002446F6" w:rsidRDefault="00BB7063">
      <w:pPr>
        <w:overflowPunct w:val="0"/>
        <w:adjustRightInd w:val="0"/>
        <w:ind w:firstLineChars="200" w:firstLine="640"/>
        <w:rPr>
          <w:rFonts w:eastAsia="方正仿宋简体"/>
        </w:rPr>
      </w:pPr>
      <w:r>
        <w:rPr>
          <w:rFonts w:eastAsia="方正仿宋简体"/>
        </w:rPr>
        <w:t>主要包括师资队伍、教学设施、教学资源、教学方法、学习评价、质量管理等方面。</w:t>
      </w:r>
    </w:p>
    <w:p w:rsidR="002446F6" w:rsidRDefault="00BB7063" w:rsidP="00BB7063">
      <w:pPr>
        <w:overflowPunct w:val="0"/>
        <w:adjustRightInd w:val="0"/>
        <w:ind w:firstLineChars="200" w:firstLine="640"/>
        <w:outlineLvl w:val="0"/>
        <w:rPr>
          <w:rFonts w:eastAsia="楷体_GB2312"/>
          <w:b/>
          <w:szCs w:val="32"/>
        </w:rPr>
      </w:pPr>
      <w:r>
        <w:rPr>
          <w:rFonts w:eastAsia="楷体_GB2312"/>
          <w:b/>
          <w:szCs w:val="32"/>
        </w:rPr>
        <w:t>（一）师资队伍</w:t>
      </w:r>
    </w:p>
    <w:p w:rsidR="002446F6" w:rsidRDefault="00BB7063">
      <w:pPr>
        <w:overflowPunct w:val="0"/>
        <w:adjustRightInd w:val="0"/>
        <w:ind w:firstLineChars="200" w:firstLine="640"/>
        <w:rPr>
          <w:rFonts w:eastAsia="方正仿宋简体"/>
        </w:rPr>
      </w:pPr>
      <w:r>
        <w:rPr>
          <w:rFonts w:eastAsia="方正仿宋简体" w:hint="eastAsia"/>
        </w:rPr>
        <w:t>会计专业在近几年的师资队伍建设中，在校企融合的管理平台下，采取“走出去，请进来”等形式，致力于培养一批理论、实践能力较强的“双师素质”教师。本专业中高级职称</w:t>
      </w:r>
      <w:r>
        <w:rPr>
          <w:rFonts w:eastAsia="方正仿宋简体" w:hint="eastAsia"/>
        </w:rPr>
        <w:t>9</w:t>
      </w:r>
      <w:r>
        <w:rPr>
          <w:rFonts w:eastAsia="方正仿宋简体" w:hint="eastAsia"/>
        </w:rPr>
        <w:t>人，“双师型”教师</w:t>
      </w:r>
      <w:r>
        <w:rPr>
          <w:rFonts w:eastAsia="方正仿宋简体" w:hint="eastAsia"/>
        </w:rPr>
        <w:t>8</w:t>
      </w:r>
      <w:r>
        <w:rPr>
          <w:rFonts w:eastAsia="方正仿宋简体" w:hint="eastAsia"/>
        </w:rPr>
        <w:t>人，兼职教师主要来自于行业企业。专业团队成员结构合理，中青年结合，专兼结合，在课程开发、课程设计和学生应用能力训练方面形成了一套成熟的经验。</w:t>
      </w:r>
    </w:p>
    <w:p w:rsidR="002446F6" w:rsidRDefault="00BB7063" w:rsidP="00BB7063">
      <w:pPr>
        <w:overflowPunct w:val="0"/>
        <w:adjustRightInd w:val="0"/>
        <w:ind w:firstLineChars="200" w:firstLine="640"/>
        <w:outlineLvl w:val="0"/>
        <w:rPr>
          <w:rFonts w:eastAsia="楷体_GB2312"/>
          <w:b/>
          <w:szCs w:val="32"/>
        </w:rPr>
      </w:pPr>
      <w:r>
        <w:rPr>
          <w:rFonts w:eastAsia="楷体_GB2312"/>
          <w:b/>
          <w:szCs w:val="32"/>
        </w:rPr>
        <w:t>（二）教学设施</w:t>
      </w:r>
    </w:p>
    <w:p w:rsidR="002446F6" w:rsidRDefault="00BB7063">
      <w:pPr>
        <w:overflowPunct w:val="0"/>
        <w:adjustRightInd w:val="0"/>
        <w:ind w:firstLineChars="200" w:firstLine="640"/>
        <w:rPr>
          <w:rFonts w:eastAsia="方正仿宋简体"/>
        </w:rPr>
      </w:pPr>
      <w:r>
        <w:rPr>
          <w:rFonts w:eastAsia="方正仿宋简体"/>
        </w:rPr>
        <w:t>对教室，校内、校外实习实训基地等提出有关要求。</w:t>
      </w:r>
      <w:r>
        <w:rPr>
          <w:rFonts w:eastAsia="方正仿宋简体" w:hint="eastAsia"/>
        </w:rPr>
        <w:t>会计专业在实践实训条件方面，当前有校内实训室</w:t>
      </w:r>
      <w:r>
        <w:rPr>
          <w:rFonts w:eastAsia="方正仿宋简体" w:hint="eastAsia"/>
        </w:rPr>
        <w:t>7</w:t>
      </w:r>
      <w:r>
        <w:rPr>
          <w:rFonts w:eastAsia="方正仿宋简体" w:hint="eastAsia"/>
        </w:rPr>
        <w:t>个（会计手工实训室、会计电算化实训室、财税一体化实训室、</w:t>
      </w:r>
      <w:r>
        <w:rPr>
          <w:rFonts w:eastAsia="方正仿宋简体" w:hint="eastAsia"/>
        </w:rPr>
        <w:t>ERP</w:t>
      </w:r>
      <w:r>
        <w:rPr>
          <w:rFonts w:eastAsia="方正仿宋简体" w:hint="eastAsia"/>
        </w:rPr>
        <w:t>沙盘实训室），会计软件</w:t>
      </w:r>
      <w:r>
        <w:rPr>
          <w:rFonts w:eastAsia="方正仿宋简体" w:hint="eastAsia"/>
        </w:rPr>
        <w:t>2</w:t>
      </w:r>
      <w:r>
        <w:rPr>
          <w:rFonts w:eastAsia="方正仿宋简体" w:hint="eastAsia"/>
        </w:rPr>
        <w:t>个，校外实习实训基地</w:t>
      </w:r>
      <w:r>
        <w:rPr>
          <w:rFonts w:eastAsia="方正仿宋简体" w:hint="eastAsia"/>
        </w:rPr>
        <w:t>6</w:t>
      </w:r>
      <w:r>
        <w:rPr>
          <w:rFonts w:eastAsia="方正仿宋简体" w:hint="eastAsia"/>
        </w:rPr>
        <w:t>个，基本上能够满足会计学生的实验实训，使学生离“零距离”就业更进一步。</w:t>
      </w:r>
    </w:p>
    <w:p w:rsidR="002446F6" w:rsidRDefault="00BB7063" w:rsidP="00BB7063">
      <w:pPr>
        <w:overflowPunct w:val="0"/>
        <w:adjustRightInd w:val="0"/>
        <w:ind w:firstLineChars="200" w:firstLine="640"/>
        <w:outlineLvl w:val="0"/>
        <w:rPr>
          <w:rFonts w:eastAsia="楷体_GB2312"/>
          <w:b/>
          <w:szCs w:val="32"/>
        </w:rPr>
      </w:pPr>
      <w:r>
        <w:rPr>
          <w:rFonts w:eastAsia="楷体_GB2312"/>
          <w:b/>
          <w:szCs w:val="32"/>
        </w:rPr>
        <w:t>（三）教学资源</w:t>
      </w:r>
    </w:p>
    <w:p w:rsidR="002446F6" w:rsidRDefault="00BB7063">
      <w:pPr>
        <w:overflowPunct w:val="0"/>
        <w:adjustRightInd w:val="0"/>
        <w:ind w:firstLineChars="200" w:firstLine="640"/>
        <w:rPr>
          <w:rFonts w:eastAsia="方正仿宋简体"/>
        </w:rPr>
      </w:pPr>
      <w:r>
        <w:rPr>
          <w:rFonts w:eastAsia="方正仿宋简体" w:hint="eastAsia"/>
        </w:rPr>
        <w:t>会计教研室在每学期开学之前，根据人才培养方案认真组织安排授课任务，选用最新教材。教材、图书和数字资源结合实际具体提出，能够满足学生专业学习、教师专业教学研究、教学实施和社会服务需要。严格执行国家和省</w:t>
      </w:r>
      <w:r>
        <w:rPr>
          <w:rFonts w:eastAsia="方正仿宋简体" w:hint="eastAsia"/>
        </w:rPr>
        <w:lastRenderedPageBreak/>
        <w:t>（区、市）关于教材选用的有关要求，健全本校教材选用制度。根据需要组织编写校本教材，开发教学资源。</w:t>
      </w:r>
    </w:p>
    <w:p w:rsidR="002446F6" w:rsidRDefault="00BB7063">
      <w:pPr>
        <w:overflowPunct w:val="0"/>
        <w:adjustRightInd w:val="0"/>
        <w:ind w:firstLineChars="200" w:firstLine="640"/>
        <w:rPr>
          <w:rFonts w:eastAsia="方正仿宋简体"/>
        </w:rPr>
      </w:pPr>
      <w:r>
        <w:rPr>
          <w:rFonts w:eastAsia="方正仿宋简体" w:hint="eastAsia"/>
        </w:rPr>
        <w:t>本专业结合课程特色，配备与专业教学相关的图书资料、电子杂志等相关的学习辅助性资源，建立校园网络信息系统，保证教师与学生可通过校园网络即时获取上述各项教学资源并可通过网络利用教学及实训软件开展备课、学习、实训等教学活动。</w:t>
      </w:r>
      <w:r>
        <w:rPr>
          <w:rFonts w:eastAsia="方正仿宋简体" w:hint="eastAsia"/>
        </w:rPr>
        <w:t xml:space="preserve"> </w:t>
      </w:r>
    </w:p>
    <w:p w:rsidR="002446F6" w:rsidRDefault="00BB7063" w:rsidP="00BB7063">
      <w:pPr>
        <w:overflowPunct w:val="0"/>
        <w:adjustRightInd w:val="0"/>
        <w:ind w:firstLineChars="200" w:firstLine="640"/>
        <w:outlineLvl w:val="0"/>
        <w:rPr>
          <w:rFonts w:eastAsia="楷体_GB2312"/>
          <w:b/>
          <w:szCs w:val="32"/>
        </w:rPr>
      </w:pPr>
      <w:r>
        <w:rPr>
          <w:rFonts w:eastAsia="楷体_GB2312"/>
          <w:b/>
          <w:szCs w:val="32"/>
        </w:rPr>
        <w:t>（四）教学方法</w:t>
      </w:r>
    </w:p>
    <w:p w:rsidR="002446F6" w:rsidRDefault="00BB7063">
      <w:pPr>
        <w:overflowPunct w:val="0"/>
        <w:adjustRightInd w:val="0"/>
        <w:ind w:firstLineChars="200" w:firstLine="640"/>
        <w:rPr>
          <w:rFonts w:eastAsia="方正仿宋简体"/>
        </w:rPr>
      </w:pPr>
      <w:r>
        <w:rPr>
          <w:rFonts w:eastAsia="方正仿宋简体" w:hint="eastAsia"/>
        </w:rPr>
        <w:t>本专业以提高教育教学质量为目标，以满足学生成才成长的多元需求为出发点，以学生为中心，重视现代教育教学技术的应用，结合课程特色，学生能力与教学资源，因材施教、因需施教，鼓励创新教学方法和策略，采用理实一体化教学、案例教学、情境教学、项目教学、任务驱动、行动导向等多种形式的“做中学、做中教”教学模式，发挥兼职教师在课程教学中的积极作用，充分调动学生的学习积极性和教学互动的参与度。</w:t>
      </w:r>
    </w:p>
    <w:p w:rsidR="002446F6" w:rsidRDefault="00BB7063">
      <w:pPr>
        <w:overflowPunct w:val="0"/>
        <w:adjustRightInd w:val="0"/>
        <w:ind w:firstLineChars="200" w:firstLine="640"/>
        <w:rPr>
          <w:rFonts w:eastAsia="方正仿宋简体"/>
        </w:rPr>
      </w:pPr>
      <w:r>
        <w:rPr>
          <w:rFonts w:eastAsia="方正仿宋简体" w:hint="eastAsia"/>
        </w:rPr>
        <w:t>（</w:t>
      </w:r>
      <w:r>
        <w:rPr>
          <w:rFonts w:eastAsia="方正仿宋简体" w:hint="eastAsia"/>
        </w:rPr>
        <w:t>1</w:t>
      </w:r>
      <w:r>
        <w:rPr>
          <w:rFonts w:eastAsia="方正仿宋简体" w:hint="eastAsia"/>
        </w:rPr>
        <w:t>）岗位引领求创新：会计专业教师结合当前和未来会计岗位的需求，坚持“就业导向、诚信为本、服务社会”的教学宗旨，创新“岗位引导”和“学训结合”等培养手段，基本实现了“教学内容与岗位工作任务融合，校内实训与校外实习融合，校内专职教师与校外兼职教师教学融合”，模拟企业内外部职业环境分岗位角色进行混岗、轮岗实训和实习，在会计转型期，将互联网</w:t>
      </w:r>
      <w:r>
        <w:rPr>
          <w:rFonts w:eastAsia="方正仿宋简体" w:hint="eastAsia"/>
        </w:rPr>
        <w:t>+</w:t>
      </w:r>
      <w:r>
        <w:rPr>
          <w:rFonts w:eastAsia="方正仿宋简体" w:hint="eastAsia"/>
        </w:rPr>
        <w:t>以及数字化会计融合进入专业建设中，以进一步提高学生的实践操作能力。</w:t>
      </w:r>
    </w:p>
    <w:p w:rsidR="002446F6" w:rsidRDefault="00BB7063">
      <w:pPr>
        <w:overflowPunct w:val="0"/>
        <w:adjustRightInd w:val="0"/>
        <w:ind w:firstLineChars="200" w:firstLine="640"/>
        <w:rPr>
          <w:rFonts w:eastAsia="方正仿宋简体"/>
        </w:rPr>
      </w:pPr>
      <w:r>
        <w:rPr>
          <w:rFonts w:eastAsia="方正仿宋简体" w:hint="eastAsia"/>
        </w:rPr>
        <w:t>（</w:t>
      </w:r>
      <w:r>
        <w:rPr>
          <w:rFonts w:eastAsia="方正仿宋简体" w:hint="eastAsia"/>
        </w:rPr>
        <w:t>2</w:t>
      </w:r>
      <w:r>
        <w:rPr>
          <w:rFonts w:eastAsia="方正仿宋简体" w:hint="eastAsia"/>
        </w:rPr>
        <w:t>）以赛促教保质量：会计教研室成立有专门的院级“会计技能大赛”，旨在“以赛促教、以赛促学、以赛促改、以赛促建”，全面推动财经职业教育稳步健康发展。在备战比赛的过程中切实培养和提高学生的综合素质能力；在</w:t>
      </w:r>
      <w:r>
        <w:rPr>
          <w:rFonts w:eastAsia="方正仿宋简体" w:hint="eastAsia"/>
        </w:rPr>
        <w:lastRenderedPageBreak/>
        <w:t>比赛中检验学生的学习成果，归纳总结进一步改进教学，建立健全教学方法。</w:t>
      </w:r>
    </w:p>
    <w:p w:rsidR="002446F6" w:rsidRDefault="00BB7063" w:rsidP="00BB7063">
      <w:pPr>
        <w:overflowPunct w:val="0"/>
        <w:adjustRightInd w:val="0"/>
        <w:ind w:firstLineChars="200" w:firstLine="640"/>
        <w:outlineLvl w:val="0"/>
        <w:rPr>
          <w:rFonts w:eastAsia="楷体_GB2312"/>
          <w:b/>
          <w:szCs w:val="32"/>
        </w:rPr>
      </w:pPr>
      <w:r>
        <w:rPr>
          <w:rFonts w:eastAsia="楷体_GB2312"/>
          <w:b/>
          <w:szCs w:val="32"/>
        </w:rPr>
        <w:t>（五）学习评价</w:t>
      </w:r>
    </w:p>
    <w:p w:rsidR="002446F6" w:rsidRDefault="00BB7063">
      <w:pPr>
        <w:overflowPunct w:val="0"/>
        <w:adjustRightInd w:val="0"/>
        <w:ind w:firstLineChars="200" w:firstLine="640"/>
        <w:rPr>
          <w:rFonts w:eastAsia="方正仿宋简体"/>
        </w:rPr>
      </w:pPr>
      <w:r>
        <w:rPr>
          <w:rFonts w:eastAsia="方正仿宋简体" w:hint="eastAsia"/>
        </w:rPr>
        <w:t>采用知识考核与能力测试相结合，过程考核和结果考核相结合的考核评价方式，结合课程特色，选用笔试、口试、机试、项目考核、业绩考核、以证代考、能力测试等多种考评方式。教学评价的对象应包括学生知识掌握情况、实践操作能力、学习态度和基本职业素质等方面，强调“做中学、做中教、做中考”，注重对职业能力的考核和综合素质的评价；引入小组评分、第三方评分、用人单位评分等多元化的考核评价机制，完善教学评价体系。</w:t>
      </w:r>
    </w:p>
    <w:p w:rsidR="002446F6" w:rsidRDefault="00BB7063" w:rsidP="00BB7063">
      <w:pPr>
        <w:overflowPunct w:val="0"/>
        <w:adjustRightInd w:val="0"/>
        <w:ind w:firstLineChars="200" w:firstLine="640"/>
        <w:outlineLvl w:val="0"/>
        <w:rPr>
          <w:rFonts w:eastAsia="楷体_GB2312"/>
          <w:b/>
          <w:szCs w:val="32"/>
        </w:rPr>
      </w:pPr>
      <w:r>
        <w:rPr>
          <w:rFonts w:eastAsia="楷体_GB2312"/>
          <w:b/>
          <w:szCs w:val="32"/>
        </w:rPr>
        <w:t>（六）质量管理</w:t>
      </w:r>
    </w:p>
    <w:p w:rsidR="002446F6" w:rsidRDefault="00BB7063">
      <w:pPr>
        <w:overflowPunct w:val="0"/>
        <w:adjustRightInd w:val="0"/>
        <w:ind w:firstLineChars="200" w:firstLine="640"/>
        <w:rPr>
          <w:rFonts w:eastAsia="方正仿宋简体"/>
        </w:rPr>
      </w:pPr>
      <w:r>
        <w:rPr>
          <w:rFonts w:eastAsia="方正仿宋简体" w:hint="eastAsia"/>
        </w:rPr>
        <w:t>本专业通过建立健全校院（系）两级的质量保障体系，以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p>
    <w:p w:rsidR="002446F6" w:rsidRDefault="00BB7063">
      <w:pPr>
        <w:overflowPunct w:val="0"/>
        <w:adjustRightInd w:val="0"/>
        <w:ind w:firstLineChars="200" w:firstLine="640"/>
        <w:outlineLvl w:val="0"/>
        <w:rPr>
          <w:rFonts w:eastAsia="黑体"/>
          <w:szCs w:val="32"/>
        </w:rPr>
      </w:pPr>
      <w:r>
        <w:rPr>
          <w:rFonts w:eastAsia="黑体"/>
          <w:szCs w:val="32"/>
        </w:rPr>
        <w:t>九、毕业要求</w:t>
      </w:r>
    </w:p>
    <w:p w:rsidR="002446F6" w:rsidRDefault="00BB7063">
      <w:pPr>
        <w:overflowPunct w:val="0"/>
        <w:adjustRightInd w:val="0"/>
        <w:ind w:firstLineChars="200" w:firstLine="640"/>
        <w:rPr>
          <w:rFonts w:eastAsia="方正仿宋简体"/>
        </w:rPr>
      </w:pPr>
      <w:bookmarkStart w:id="3" w:name="_Toc241658002"/>
      <w:bookmarkStart w:id="4" w:name="_Toc241658005"/>
      <w:r>
        <w:rPr>
          <w:rFonts w:eastAsia="方正仿宋简体" w:hint="eastAsia"/>
        </w:rPr>
        <w:t>1</w:t>
      </w:r>
      <w:r>
        <w:rPr>
          <w:rFonts w:eastAsia="方正仿宋简体" w:hint="eastAsia"/>
        </w:rPr>
        <w:t>学分</w:t>
      </w:r>
      <w:bookmarkEnd w:id="3"/>
      <w:r>
        <w:rPr>
          <w:rFonts w:eastAsia="方正仿宋简体" w:hint="eastAsia"/>
        </w:rPr>
        <w:t>：</w:t>
      </w:r>
      <w:bookmarkStart w:id="5" w:name="_Toc241658003"/>
      <w:r>
        <w:rPr>
          <w:rFonts w:eastAsia="方正仿宋简体"/>
        </w:rPr>
        <w:t>修满</w:t>
      </w:r>
      <w:r>
        <w:rPr>
          <w:rFonts w:eastAsia="方正仿宋简体" w:hint="eastAsia"/>
        </w:rPr>
        <w:t>150.5</w:t>
      </w:r>
      <w:r>
        <w:rPr>
          <w:rFonts w:eastAsia="方正仿宋简体"/>
        </w:rPr>
        <w:t>学分</w:t>
      </w:r>
      <w:r>
        <w:rPr>
          <w:rFonts w:eastAsia="方正仿宋简体" w:hint="eastAsia"/>
        </w:rPr>
        <w:t>，其中人文素养与职业素质课程</w:t>
      </w:r>
      <w:r>
        <w:rPr>
          <w:rFonts w:eastAsia="方正仿宋简体" w:hint="eastAsia"/>
        </w:rPr>
        <w:t>44.5</w:t>
      </w:r>
      <w:r>
        <w:rPr>
          <w:rFonts w:eastAsia="方正仿宋简体" w:hint="eastAsia"/>
        </w:rPr>
        <w:t>学分（其中素质</w:t>
      </w:r>
      <w:r>
        <w:rPr>
          <w:rFonts w:eastAsia="方正仿宋简体"/>
        </w:rPr>
        <w:t>选修课</w:t>
      </w:r>
      <w:r>
        <w:rPr>
          <w:rFonts w:eastAsia="方正仿宋简体" w:hint="eastAsia"/>
        </w:rPr>
        <w:t>6</w:t>
      </w:r>
      <w:r>
        <w:rPr>
          <w:rFonts w:eastAsia="方正仿宋简体"/>
        </w:rPr>
        <w:t>学分</w:t>
      </w:r>
      <w:r>
        <w:rPr>
          <w:rFonts w:eastAsia="方正仿宋简体" w:hint="eastAsia"/>
        </w:rPr>
        <w:t>），专业能力课程</w:t>
      </w:r>
      <w:r>
        <w:rPr>
          <w:rFonts w:eastAsia="方正仿宋简体" w:hint="eastAsia"/>
        </w:rPr>
        <w:t>100</w:t>
      </w:r>
      <w:r>
        <w:rPr>
          <w:rFonts w:eastAsia="方正仿宋简体" w:hint="eastAsia"/>
        </w:rPr>
        <w:t>学分（含毕业实习与毕业论文</w:t>
      </w:r>
      <w:r>
        <w:rPr>
          <w:rFonts w:eastAsia="方正仿宋简体" w:hint="eastAsia"/>
        </w:rPr>
        <w:t>41</w:t>
      </w:r>
      <w:r>
        <w:rPr>
          <w:rFonts w:eastAsia="方正仿宋简体" w:hint="eastAsia"/>
        </w:rPr>
        <w:t>学分），专业能力拓展课程</w:t>
      </w:r>
      <w:r>
        <w:rPr>
          <w:rFonts w:eastAsia="方正仿宋简体" w:hint="eastAsia"/>
        </w:rPr>
        <w:t>6</w:t>
      </w:r>
      <w:r>
        <w:rPr>
          <w:rFonts w:eastAsia="方正仿宋简体" w:hint="eastAsia"/>
        </w:rPr>
        <w:t>学分。</w:t>
      </w:r>
    </w:p>
    <w:p w:rsidR="002446F6" w:rsidRDefault="00BB7063">
      <w:pPr>
        <w:overflowPunct w:val="0"/>
        <w:adjustRightInd w:val="0"/>
        <w:ind w:firstLineChars="200" w:firstLine="640"/>
        <w:rPr>
          <w:rFonts w:eastAsia="方正仿宋简体"/>
        </w:rPr>
      </w:pPr>
      <w:bookmarkStart w:id="6" w:name="_Toc241658004"/>
      <w:bookmarkEnd w:id="5"/>
      <w:r>
        <w:rPr>
          <w:rFonts w:eastAsia="方正仿宋简体" w:hint="eastAsia"/>
        </w:rPr>
        <w:t>2</w:t>
      </w:r>
      <w:r>
        <w:rPr>
          <w:rFonts w:eastAsia="方正仿宋简体" w:hint="eastAsia"/>
        </w:rPr>
        <w:t>外语能力要求</w:t>
      </w:r>
      <w:bookmarkEnd w:id="6"/>
      <w:r>
        <w:rPr>
          <w:rFonts w:eastAsia="方正仿宋简体" w:hint="eastAsia"/>
        </w:rPr>
        <w:t>：通过高等学校英语应用能力等级考试，获得</w:t>
      </w:r>
      <w:r>
        <w:rPr>
          <w:rFonts w:eastAsia="方正仿宋简体" w:hint="eastAsia"/>
        </w:rPr>
        <w:t xml:space="preserve">B </w:t>
      </w:r>
      <w:r>
        <w:rPr>
          <w:rFonts w:eastAsia="方正仿宋简体" w:hint="eastAsia"/>
        </w:rPr>
        <w:t>级或以上证书。</w:t>
      </w:r>
    </w:p>
    <w:p w:rsidR="002446F6" w:rsidRDefault="00BB7063">
      <w:pPr>
        <w:overflowPunct w:val="0"/>
        <w:adjustRightInd w:val="0"/>
        <w:ind w:firstLineChars="200" w:firstLine="640"/>
        <w:rPr>
          <w:rFonts w:eastAsia="方正仿宋简体"/>
        </w:rPr>
      </w:pPr>
      <w:r>
        <w:rPr>
          <w:rFonts w:eastAsia="方正仿宋简体" w:hint="eastAsia"/>
        </w:rPr>
        <w:t>3</w:t>
      </w:r>
      <w:r>
        <w:rPr>
          <w:rFonts w:eastAsia="方正仿宋简体" w:hint="eastAsia"/>
        </w:rPr>
        <w:t>职业资格证书</w:t>
      </w:r>
      <w:bookmarkEnd w:id="4"/>
      <w:r>
        <w:rPr>
          <w:rFonts w:eastAsia="方正仿宋简体" w:hint="eastAsia"/>
        </w:rPr>
        <w:t>要求：</w:t>
      </w: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5"/>
        <w:gridCol w:w="1695"/>
        <w:gridCol w:w="1596"/>
        <w:gridCol w:w="876"/>
        <w:gridCol w:w="2758"/>
        <w:gridCol w:w="1764"/>
      </w:tblGrid>
      <w:tr w:rsidR="002446F6">
        <w:trPr>
          <w:trHeight w:val="484"/>
          <w:jc w:val="center"/>
        </w:trPr>
        <w:tc>
          <w:tcPr>
            <w:tcW w:w="725" w:type="dxa"/>
            <w:tcBorders>
              <w:top w:val="single" w:sz="12" w:space="0" w:color="auto"/>
              <w:left w:val="single" w:sz="12" w:space="0" w:color="auto"/>
            </w:tcBorders>
            <w:vAlign w:val="center"/>
          </w:tcPr>
          <w:p w:rsidR="002446F6" w:rsidRDefault="00BB7063">
            <w:pPr>
              <w:jc w:val="center"/>
              <w:rPr>
                <w:rFonts w:ascii="宋体" w:hAnsi="宋体" w:cs="宋体"/>
                <w:color w:val="0070C0"/>
                <w:sz w:val="24"/>
                <w:szCs w:val="24"/>
              </w:rPr>
            </w:pPr>
            <w:r>
              <w:rPr>
                <w:rFonts w:ascii="宋体" w:hAnsi="宋体" w:cs="宋体" w:hint="eastAsia"/>
                <w:color w:val="0070C0"/>
                <w:sz w:val="24"/>
                <w:szCs w:val="24"/>
              </w:rPr>
              <w:t>序号</w:t>
            </w:r>
          </w:p>
        </w:tc>
        <w:tc>
          <w:tcPr>
            <w:tcW w:w="1695" w:type="dxa"/>
            <w:tcBorders>
              <w:top w:val="single" w:sz="12" w:space="0" w:color="auto"/>
            </w:tcBorders>
            <w:vAlign w:val="center"/>
          </w:tcPr>
          <w:p w:rsidR="002446F6" w:rsidRDefault="00BB7063">
            <w:pPr>
              <w:jc w:val="center"/>
              <w:rPr>
                <w:rFonts w:ascii="宋体" w:hAnsi="宋体" w:cs="宋体"/>
                <w:color w:val="0070C0"/>
                <w:sz w:val="24"/>
                <w:szCs w:val="24"/>
              </w:rPr>
            </w:pPr>
            <w:r>
              <w:rPr>
                <w:rFonts w:ascii="宋体" w:hAnsi="宋体" w:cs="宋体" w:hint="eastAsia"/>
                <w:color w:val="0070C0"/>
                <w:sz w:val="24"/>
                <w:szCs w:val="24"/>
              </w:rPr>
              <w:t>职业资格证书</w:t>
            </w:r>
            <w:r>
              <w:rPr>
                <w:rFonts w:ascii="宋体" w:hAnsi="宋体" w:cs="宋体" w:hint="eastAsia"/>
                <w:color w:val="0070C0"/>
                <w:sz w:val="24"/>
                <w:szCs w:val="24"/>
              </w:rPr>
              <w:lastRenderedPageBreak/>
              <w:t>名称</w:t>
            </w:r>
          </w:p>
        </w:tc>
        <w:tc>
          <w:tcPr>
            <w:tcW w:w="1596" w:type="dxa"/>
            <w:tcBorders>
              <w:top w:val="single" w:sz="12" w:space="0" w:color="auto"/>
            </w:tcBorders>
            <w:vAlign w:val="center"/>
          </w:tcPr>
          <w:p w:rsidR="002446F6" w:rsidRDefault="00BB7063">
            <w:pPr>
              <w:jc w:val="center"/>
              <w:rPr>
                <w:rFonts w:ascii="宋体" w:hAnsi="宋体" w:cs="宋体"/>
                <w:color w:val="0070C0"/>
                <w:sz w:val="24"/>
                <w:szCs w:val="24"/>
              </w:rPr>
            </w:pPr>
            <w:r>
              <w:rPr>
                <w:rFonts w:ascii="宋体" w:hAnsi="宋体" w:cs="宋体" w:hint="eastAsia"/>
                <w:color w:val="0070C0"/>
                <w:sz w:val="24"/>
                <w:szCs w:val="24"/>
              </w:rPr>
              <w:lastRenderedPageBreak/>
              <w:t>颁证单位</w:t>
            </w:r>
          </w:p>
        </w:tc>
        <w:tc>
          <w:tcPr>
            <w:tcW w:w="876" w:type="dxa"/>
            <w:tcBorders>
              <w:top w:val="single" w:sz="12" w:space="0" w:color="auto"/>
            </w:tcBorders>
            <w:vAlign w:val="center"/>
          </w:tcPr>
          <w:p w:rsidR="002446F6" w:rsidRDefault="00BB7063">
            <w:pPr>
              <w:jc w:val="center"/>
              <w:rPr>
                <w:rFonts w:ascii="宋体" w:hAnsi="宋体" w:cs="宋体"/>
                <w:color w:val="0070C0"/>
                <w:sz w:val="24"/>
                <w:szCs w:val="24"/>
              </w:rPr>
            </w:pPr>
            <w:r>
              <w:rPr>
                <w:rFonts w:ascii="宋体" w:hAnsi="宋体" w:cs="宋体" w:hint="eastAsia"/>
                <w:color w:val="0070C0"/>
                <w:sz w:val="24"/>
                <w:szCs w:val="24"/>
              </w:rPr>
              <w:t>等级</w:t>
            </w:r>
          </w:p>
        </w:tc>
        <w:tc>
          <w:tcPr>
            <w:tcW w:w="2758" w:type="dxa"/>
            <w:tcBorders>
              <w:top w:val="single" w:sz="12" w:space="0" w:color="auto"/>
              <w:right w:val="single" w:sz="12" w:space="0" w:color="auto"/>
            </w:tcBorders>
            <w:vAlign w:val="center"/>
          </w:tcPr>
          <w:p w:rsidR="002446F6" w:rsidRDefault="00BB7063">
            <w:pPr>
              <w:jc w:val="center"/>
              <w:rPr>
                <w:rFonts w:ascii="宋体" w:hAnsi="宋体" w:cs="宋体"/>
                <w:color w:val="0070C0"/>
                <w:sz w:val="24"/>
                <w:szCs w:val="24"/>
              </w:rPr>
            </w:pPr>
            <w:r>
              <w:rPr>
                <w:rFonts w:ascii="宋体" w:hAnsi="宋体" w:cs="宋体" w:hint="eastAsia"/>
                <w:color w:val="0070C0"/>
                <w:sz w:val="24"/>
                <w:szCs w:val="24"/>
              </w:rPr>
              <w:t>对应的主要课程</w:t>
            </w:r>
          </w:p>
        </w:tc>
        <w:tc>
          <w:tcPr>
            <w:tcW w:w="1764" w:type="dxa"/>
            <w:tcBorders>
              <w:top w:val="single" w:sz="12" w:space="0" w:color="auto"/>
            </w:tcBorders>
            <w:vAlign w:val="center"/>
          </w:tcPr>
          <w:p w:rsidR="002446F6" w:rsidRDefault="00BB7063">
            <w:pPr>
              <w:spacing w:line="480" w:lineRule="exact"/>
              <w:ind w:firstLineChars="200" w:firstLine="480"/>
              <w:rPr>
                <w:rFonts w:ascii="宋体" w:hAnsi="宋体" w:cs="宋体"/>
                <w:color w:val="0070C0"/>
                <w:sz w:val="24"/>
              </w:rPr>
            </w:pPr>
            <w:r>
              <w:rPr>
                <w:rFonts w:ascii="宋体" w:hAnsi="宋体" w:cs="宋体" w:hint="eastAsia"/>
                <w:color w:val="0070C0"/>
                <w:sz w:val="24"/>
              </w:rPr>
              <w:t>备注</w:t>
            </w:r>
          </w:p>
        </w:tc>
      </w:tr>
      <w:tr w:rsidR="002446F6">
        <w:trPr>
          <w:trHeight w:val="433"/>
          <w:jc w:val="center"/>
        </w:trPr>
        <w:tc>
          <w:tcPr>
            <w:tcW w:w="725" w:type="dxa"/>
            <w:tcBorders>
              <w:left w:val="single" w:sz="12" w:space="0" w:color="auto"/>
            </w:tcBorders>
            <w:vAlign w:val="center"/>
          </w:tcPr>
          <w:p w:rsidR="002446F6" w:rsidRDefault="00BB7063">
            <w:pPr>
              <w:jc w:val="center"/>
              <w:rPr>
                <w:rFonts w:ascii="宋体" w:hAnsi="宋体" w:cs="宋体"/>
                <w:color w:val="0070C0"/>
                <w:sz w:val="24"/>
                <w:szCs w:val="24"/>
              </w:rPr>
            </w:pPr>
            <w:r>
              <w:rPr>
                <w:rFonts w:ascii="宋体" w:hAnsi="宋体" w:cs="宋体" w:hint="eastAsia"/>
                <w:color w:val="0070C0"/>
                <w:sz w:val="24"/>
                <w:szCs w:val="24"/>
              </w:rPr>
              <w:lastRenderedPageBreak/>
              <w:t>1</w:t>
            </w:r>
          </w:p>
        </w:tc>
        <w:tc>
          <w:tcPr>
            <w:tcW w:w="1695" w:type="dxa"/>
            <w:vAlign w:val="center"/>
          </w:tcPr>
          <w:p w:rsidR="002446F6" w:rsidRDefault="00BB7063">
            <w:pPr>
              <w:jc w:val="center"/>
              <w:rPr>
                <w:rFonts w:ascii="宋体" w:hAnsi="宋体" w:cs="宋体"/>
                <w:color w:val="0070C0"/>
                <w:sz w:val="24"/>
                <w:szCs w:val="24"/>
              </w:rPr>
            </w:pPr>
            <w:r>
              <w:rPr>
                <w:rFonts w:ascii="宋体" w:hAnsi="宋体" w:cs="宋体" w:hint="eastAsia"/>
                <w:color w:val="0070C0"/>
                <w:sz w:val="24"/>
                <w:szCs w:val="24"/>
              </w:rPr>
              <w:t>会计技术资格证书</w:t>
            </w:r>
          </w:p>
        </w:tc>
        <w:tc>
          <w:tcPr>
            <w:tcW w:w="1596" w:type="dxa"/>
            <w:vAlign w:val="center"/>
          </w:tcPr>
          <w:p w:rsidR="002446F6" w:rsidRDefault="00BB7063">
            <w:pPr>
              <w:jc w:val="center"/>
              <w:rPr>
                <w:rFonts w:ascii="宋体" w:hAnsi="宋体" w:cs="宋体"/>
                <w:color w:val="0070C0"/>
                <w:sz w:val="24"/>
                <w:szCs w:val="24"/>
              </w:rPr>
            </w:pPr>
            <w:r>
              <w:rPr>
                <w:rFonts w:ascii="宋体" w:hAnsi="宋体" w:cs="宋体" w:hint="eastAsia"/>
                <w:color w:val="0070C0"/>
                <w:sz w:val="24"/>
                <w:szCs w:val="24"/>
              </w:rPr>
              <w:t>国家财政部</w:t>
            </w:r>
          </w:p>
        </w:tc>
        <w:tc>
          <w:tcPr>
            <w:tcW w:w="876" w:type="dxa"/>
            <w:vAlign w:val="center"/>
          </w:tcPr>
          <w:p w:rsidR="002446F6" w:rsidRDefault="00BB7063">
            <w:pPr>
              <w:jc w:val="center"/>
              <w:rPr>
                <w:rFonts w:ascii="宋体" w:hAnsi="宋体" w:cs="宋体"/>
                <w:color w:val="0070C0"/>
                <w:sz w:val="24"/>
                <w:szCs w:val="24"/>
              </w:rPr>
            </w:pPr>
            <w:r>
              <w:rPr>
                <w:rFonts w:ascii="宋体" w:hAnsi="宋体" w:cs="宋体" w:hint="eastAsia"/>
                <w:color w:val="0070C0"/>
                <w:sz w:val="24"/>
                <w:szCs w:val="24"/>
              </w:rPr>
              <w:t>初级</w:t>
            </w:r>
          </w:p>
        </w:tc>
        <w:tc>
          <w:tcPr>
            <w:tcW w:w="2758" w:type="dxa"/>
            <w:tcBorders>
              <w:right w:val="single" w:sz="12" w:space="0" w:color="auto"/>
            </w:tcBorders>
            <w:vAlign w:val="center"/>
          </w:tcPr>
          <w:p w:rsidR="002446F6" w:rsidRDefault="00BB7063">
            <w:pPr>
              <w:rPr>
                <w:rFonts w:ascii="宋体" w:hAnsi="宋体" w:cs="宋体"/>
                <w:color w:val="0070C0"/>
                <w:sz w:val="24"/>
                <w:szCs w:val="24"/>
              </w:rPr>
            </w:pPr>
            <w:r>
              <w:rPr>
                <w:rFonts w:ascii="宋体" w:hAnsi="宋体" w:cs="宋体" w:hint="eastAsia"/>
                <w:color w:val="0070C0"/>
                <w:sz w:val="24"/>
                <w:szCs w:val="24"/>
              </w:rPr>
              <w:t>基础会计、财务会计、经济法</w:t>
            </w:r>
          </w:p>
        </w:tc>
        <w:tc>
          <w:tcPr>
            <w:tcW w:w="1764" w:type="dxa"/>
            <w:vAlign w:val="center"/>
          </w:tcPr>
          <w:p w:rsidR="002446F6" w:rsidRDefault="00BB7063">
            <w:pPr>
              <w:autoSpaceDE w:val="0"/>
              <w:autoSpaceDN w:val="0"/>
              <w:adjustRightInd w:val="0"/>
              <w:spacing w:line="300" w:lineRule="exact"/>
              <w:jc w:val="center"/>
              <w:rPr>
                <w:rFonts w:ascii="宋体" w:hAnsi="宋体" w:cs="宋体"/>
                <w:color w:val="0070C0"/>
                <w:kern w:val="0"/>
                <w:szCs w:val="21"/>
              </w:rPr>
            </w:pPr>
            <w:r>
              <w:rPr>
                <w:rFonts w:ascii="宋体" w:hAnsi="宋体" w:cs="宋体" w:hint="eastAsia"/>
                <w:color w:val="0070C0"/>
                <w:kern w:val="0"/>
                <w:szCs w:val="21"/>
              </w:rPr>
              <w:t>选考</w:t>
            </w:r>
          </w:p>
        </w:tc>
      </w:tr>
    </w:tbl>
    <w:p w:rsidR="002446F6" w:rsidRDefault="002446F6">
      <w:pPr>
        <w:overflowPunct w:val="0"/>
        <w:adjustRightInd w:val="0"/>
        <w:ind w:firstLineChars="200" w:firstLine="640"/>
        <w:rPr>
          <w:rFonts w:eastAsia="方正仿宋简体"/>
        </w:rPr>
      </w:pPr>
    </w:p>
    <w:p w:rsidR="002446F6" w:rsidRDefault="00BB7063">
      <w:pPr>
        <w:overflowPunct w:val="0"/>
        <w:adjustRightInd w:val="0"/>
        <w:ind w:firstLineChars="200" w:firstLine="640"/>
        <w:outlineLvl w:val="0"/>
        <w:rPr>
          <w:rFonts w:eastAsia="黑体"/>
          <w:color w:val="FF0000"/>
          <w:szCs w:val="32"/>
        </w:rPr>
      </w:pPr>
      <w:r>
        <w:rPr>
          <w:rFonts w:eastAsia="黑体"/>
          <w:szCs w:val="32"/>
        </w:rPr>
        <w:t>十、附录</w:t>
      </w:r>
    </w:p>
    <w:tbl>
      <w:tblPr>
        <w:tblpPr w:leftFromText="180" w:rightFromText="180" w:vertAnchor="text" w:horzAnchor="page" w:tblpXSpec="center" w:tblpY="790"/>
        <w:tblOverlap w:val="never"/>
        <w:tblW w:w="10802" w:type="dxa"/>
        <w:jc w:val="center"/>
        <w:tblLayout w:type="fixed"/>
        <w:tblCellMar>
          <w:left w:w="0" w:type="dxa"/>
          <w:right w:w="0" w:type="dxa"/>
        </w:tblCellMar>
        <w:tblLook w:val="04A0"/>
      </w:tblPr>
      <w:tblGrid>
        <w:gridCol w:w="714"/>
        <w:gridCol w:w="782"/>
        <w:gridCol w:w="1029"/>
        <w:gridCol w:w="1153"/>
        <w:gridCol w:w="1140"/>
        <w:gridCol w:w="576"/>
        <w:gridCol w:w="1057"/>
        <w:gridCol w:w="1057"/>
        <w:gridCol w:w="769"/>
        <w:gridCol w:w="809"/>
        <w:gridCol w:w="865"/>
        <w:gridCol w:w="851"/>
      </w:tblGrid>
      <w:tr w:rsidR="002446F6">
        <w:trPr>
          <w:trHeight w:val="1155"/>
          <w:jc w:val="center"/>
        </w:trPr>
        <w:tc>
          <w:tcPr>
            <w:tcW w:w="10802" w:type="dxa"/>
            <w:gridSpan w:val="12"/>
            <w:tcBorders>
              <w:top w:val="nil"/>
              <w:left w:val="nil"/>
              <w:bottom w:val="nil"/>
              <w:right w:val="nil"/>
            </w:tcBorders>
            <w:shd w:val="clear" w:color="auto" w:fill="auto"/>
            <w:noWrap/>
            <w:tcMar>
              <w:top w:w="15" w:type="dxa"/>
              <w:left w:w="15" w:type="dxa"/>
              <w:right w:w="15" w:type="dxa"/>
            </w:tcMar>
            <w:vAlign w:val="center"/>
          </w:tcPr>
          <w:p w:rsidR="002446F6" w:rsidRDefault="00BB7063" w:rsidP="00731F1E">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表一</w:t>
            </w:r>
            <w:r>
              <w:rPr>
                <w:rFonts w:eastAsia="黑体"/>
                <w:color w:val="000000"/>
                <w:kern w:val="0"/>
                <w:sz w:val="24"/>
                <w:szCs w:val="24"/>
              </w:rPr>
              <w:t xml:space="preserve"> </w:t>
            </w:r>
            <w:r>
              <w:rPr>
                <w:rFonts w:ascii="黑体" w:eastAsia="黑体" w:hAnsi="宋体" w:cs="黑体" w:hint="eastAsia"/>
                <w:color w:val="000000"/>
                <w:kern w:val="0"/>
                <w:sz w:val="24"/>
                <w:szCs w:val="24"/>
              </w:rPr>
              <w:t>高职</w:t>
            </w:r>
            <w:r>
              <w:rPr>
                <w:rFonts w:eastAsia="黑体"/>
                <w:color w:val="000000"/>
                <w:kern w:val="0"/>
                <w:sz w:val="24"/>
                <w:szCs w:val="24"/>
              </w:rPr>
              <w:t>201</w:t>
            </w:r>
            <w:r w:rsidR="00731F1E">
              <w:rPr>
                <w:rFonts w:eastAsia="黑体" w:hint="eastAsia"/>
                <w:color w:val="000000"/>
                <w:kern w:val="0"/>
                <w:sz w:val="24"/>
                <w:szCs w:val="24"/>
              </w:rPr>
              <w:t>8</w:t>
            </w:r>
            <w:r>
              <w:rPr>
                <w:rFonts w:ascii="黑体" w:eastAsia="黑体" w:hAnsi="宋体" w:cs="黑体" w:hint="eastAsia"/>
                <w:color w:val="000000"/>
                <w:kern w:val="0"/>
                <w:sz w:val="24"/>
                <w:szCs w:val="24"/>
              </w:rPr>
              <w:t>级会计专业教学活动周计划表</w:t>
            </w:r>
          </w:p>
        </w:tc>
      </w:tr>
      <w:tr w:rsidR="002446F6">
        <w:trPr>
          <w:trHeight w:val="499"/>
          <w:jc w:val="center"/>
        </w:trPr>
        <w:tc>
          <w:tcPr>
            <w:tcW w:w="714" w:type="dxa"/>
            <w:vMerge w:val="restart"/>
            <w:tcBorders>
              <w:top w:val="single" w:sz="8"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学年</w:t>
            </w:r>
          </w:p>
        </w:tc>
        <w:tc>
          <w:tcPr>
            <w:tcW w:w="782"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学期</w:t>
            </w:r>
          </w:p>
        </w:tc>
        <w:tc>
          <w:tcPr>
            <w:tcW w:w="1029"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学期周数</w:t>
            </w:r>
          </w:p>
        </w:tc>
        <w:tc>
          <w:tcPr>
            <w:tcW w:w="2293" w:type="dxa"/>
            <w:gridSpan w:val="2"/>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教学周数</w:t>
            </w:r>
          </w:p>
        </w:tc>
        <w:tc>
          <w:tcPr>
            <w:tcW w:w="576"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技能</w:t>
            </w:r>
            <w:r>
              <w:rPr>
                <w:rFonts w:ascii="宋体" w:eastAsia="宋体" w:hAnsi="宋体" w:cs="宋体" w:hint="eastAsia"/>
                <w:color w:val="000000"/>
                <w:kern w:val="0"/>
                <w:sz w:val="24"/>
                <w:szCs w:val="24"/>
              </w:rPr>
              <w:br/>
              <w:t>鉴定</w:t>
            </w:r>
          </w:p>
        </w:tc>
        <w:tc>
          <w:tcPr>
            <w:tcW w:w="1057"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毕业实习与毕业论文</w:t>
            </w:r>
          </w:p>
        </w:tc>
        <w:tc>
          <w:tcPr>
            <w:tcW w:w="1057"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入学教育与军训</w:t>
            </w:r>
          </w:p>
        </w:tc>
        <w:tc>
          <w:tcPr>
            <w:tcW w:w="769"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毕业</w:t>
            </w:r>
            <w:r>
              <w:rPr>
                <w:rFonts w:ascii="宋体" w:eastAsia="宋体" w:hAnsi="宋体" w:cs="宋体" w:hint="eastAsia"/>
                <w:color w:val="000000"/>
                <w:kern w:val="0"/>
                <w:sz w:val="24"/>
                <w:szCs w:val="24"/>
              </w:rPr>
              <w:br/>
              <w:t>教育</w:t>
            </w:r>
          </w:p>
        </w:tc>
        <w:tc>
          <w:tcPr>
            <w:tcW w:w="809"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假期</w:t>
            </w:r>
          </w:p>
        </w:tc>
        <w:tc>
          <w:tcPr>
            <w:tcW w:w="865"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机动</w:t>
            </w:r>
          </w:p>
        </w:tc>
        <w:tc>
          <w:tcPr>
            <w:tcW w:w="851" w:type="dxa"/>
            <w:vMerge w:val="restart"/>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考试</w:t>
            </w:r>
          </w:p>
        </w:tc>
      </w:tr>
      <w:tr w:rsidR="002446F6">
        <w:trPr>
          <w:trHeight w:val="499"/>
          <w:jc w:val="center"/>
        </w:trPr>
        <w:tc>
          <w:tcPr>
            <w:tcW w:w="714" w:type="dxa"/>
            <w:vMerge/>
            <w:tcBorders>
              <w:top w:val="single" w:sz="8"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782"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1029"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课堂教学</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整周实践</w:t>
            </w:r>
          </w:p>
        </w:tc>
        <w:tc>
          <w:tcPr>
            <w:tcW w:w="576"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ascii="宋体" w:eastAsia="宋体" w:hAnsi="宋体" w:cs="宋体"/>
                <w:color w:val="000000"/>
                <w:sz w:val="24"/>
                <w:szCs w:val="24"/>
              </w:rPr>
            </w:pPr>
          </w:p>
        </w:tc>
        <w:tc>
          <w:tcPr>
            <w:tcW w:w="1057"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ascii="宋体" w:eastAsia="宋体" w:hAnsi="宋体" w:cs="宋体"/>
                <w:color w:val="000000"/>
                <w:sz w:val="24"/>
                <w:szCs w:val="24"/>
              </w:rPr>
            </w:pPr>
          </w:p>
        </w:tc>
        <w:tc>
          <w:tcPr>
            <w:tcW w:w="1057"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769"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809"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865"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851"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r>
      <w:tr w:rsidR="002446F6">
        <w:trPr>
          <w:trHeight w:val="499"/>
          <w:jc w:val="center"/>
        </w:trPr>
        <w:tc>
          <w:tcPr>
            <w:tcW w:w="714" w:type="dxa"/>
            <w:vMerge w:val="restart"/>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Ⅰ</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19</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14</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c>
          <w:tcPr>
            <w:tcW w:w="5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c>
          <w:tcPr>
            <w:tcW w:w="851"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r>
      <w:tr w:rsidR="002446F6">
        <w:trPr>
          <w:trHeight w:val="499"/>
          <w:jc w:val="center"/>
        </w:trPr>
        <w:tc>
          <w:tcPr>
            <w:tcW w:w="714" w:type="dxa"/>
            <w:vMerge/>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Ⅱ</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20</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14</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3</w:t>
            </w:r>
          </w:p>
        </w:tc>
        <w:tc>
          <w:tcPr>
            <w:tcW w:w="5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c>
          <w:tcPr>
            <w:tcW w:w="851"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r>
      <w:tr w:rsidR="002446F6">
        <w:trPr>
          <w:trHeight w:val="499"/>
          <w:jc w:val="center"/>
        </w:trPr>
        <w:tc>
          <w:tcPr>
            <w:tcW w:w="714" w:type="dxa"/>
            <w:vMerge w:val="restart"/>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二</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Ⅲ</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20</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15</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2</w:t>
            </w:r>
          </w:p>
        </w:tc>
        <w:tc>
          <w:tcPr>
            <w:tcW w:w="5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c>
          <w:tcPr>
            <w:tcW w:w="851"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r>
      <w:tr w:rsidR="002446F6">
        <w:trPr>
          <w:trHeight w:val="499"/>
          <w:jc w:val="center"/>
        </w:trPr>
        <w:tc>
          <w:tcPr>
            <w:tcW w:w="714" w:type="dxa"/>
            <w:vMerge/>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Ⅳ</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20</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c>
          <w:tcPr>
            <w:tcW w:w="5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4</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c>
          <w:tcPr>
            <w:tcW w:w="851"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r>
      <w:tr w:rsidR="002446F6">
        <w:trPr>
          <w:trHeight w:val="499"/>
          <w:jc w:val="center"/>
        </w:trPr>
        <w:tc>
          <w:tcPr>
            <w:tcW w:w="714" w:type="dxa"/>
            <w:vMerge w:val="restart"/>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三</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Ⅴ</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20</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19</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851"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r>
      <w:tr w:rsidR="002446F6">
        <w:trPr>
          <w:trHeight w:val="499"/>
          <w:jc w:val="center"/>
        </w:trPr>
        <w:tc>
          <w:tcPr>
            <w:tcW w:w="714" w:type="dxa"/>
            <w:vMerge/>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Ⅵ</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20</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18</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c>
          <w:tcPr>
            <w:tcW w:w="8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851"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r>
      <w:tr w:rsidR="002446F6">
        <w:trPr>
          <w:trHeight w:val="499"/>
          <w:jc w:val="center"/>
        </w:trPr>
        <w:tc>
          <w:tcPr>
            <w:tcW w:w="1496" w:type="dxa"/>
            <w:gridSpan w:val="2"/>
            <w:tcBorders>
              <w:top w:val="single" w:sz="4" w:space="0" w:color="000000"/>
              <w:left w:val="single" w:sz="8" w:space="0" w:color="000000"/>
              <w:bottom w:val="single" w:sz="8"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合计</w:t>
            </w:r>
          </w:p>
        </w:tc>
        <w:tc>
          <w:tcPr>
            <w:tcW w:w="1029"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119</w:t>
            </w:r>
          </w:p>
        </w:tc>
        <w:tc>
          <w:tcPr>
            <w:tcW w:w="1153"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55</w:t>
            </w:r>
          </w:p>
        </w:tc>
        <w:tc>
          <w:tcPr>
            <w:tcW w:w="1140"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7</w:t>
            </w:r>
          </w:p>
        </w:tc>
        <w:tc>
          <w:tcPr>
            <w:tcW w:w="576"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w:t>
            </w:r>
          </w:p>
        </w:tc>
        <w:tc>
          <w:tcPr>
            <w:tcW w:w="1057"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41</w:t>
            </w:r>
          </w:p>
        </w:tc>
        <w:tc>
          <w:tcPr>
            <w:tcW w:w="1057"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c>
          <w:tcPr>
            <w:tcW w:w="769"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c>
          <w:tcPr>
            <w:tcW w:w="809"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6</w:t>
            </w:r>
          </w:p>
        </w:tc>
        <w:tc>
          <w:tcPr>
            <w:tcW w:w="865"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4</w:t>
            </w:r>
          </w:p>
        </w:tc>
        <w:tc>
          <w:tcPr>
            <w:tcW w:w="851" w:type="dxa"/>
            <w:tcBorders>
              <w:top w:val="single" w:sz="4" w:space="0" w:color="000000"/>
              <w:left w:val="single" w:sz="4" w:space="0" w:color="000000"/>
              <w:bottom w:val="single" w:sz="8" w:space="0" w:color="000000"/>
              <w:right w:val="single" w:sz="8"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4</w:t>
            </w:r>
          </w:p>
        </w:tc>
      </w:tr>
    </w:tbl>
    <w:p w:rsidR="002446F6" w:rsidRDefault="002446F6">
      <w:pPr>
        <w:overflowPunct w:val="0"/>
        <w:adjustRightInd w:val="0"/>
        <w:rPr>
          <w:rFonts w:eastAsia="方正仿宋简体"/>
        </w:rPr>
      </w:pPr>
    </w:p>
    <w:p w:rsidR="002446F6" w:rsidRDefault="002446F6"/>
    <w:sectPr w:rsidR="002446F6" w:rsidSect="002446F6">
      <w:headerReference w:type="default" r:id="rId8"/>
      <w:footerReference w:type="default" r:id="rId9"/>
      <w:pgSz w:w="11906" w:h="16838"/>
      <w:pgMar w:top="1440" w:right="567" w:bottom="1440" w:left="56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911" w:rsidRDefault="00566911" w:rsidP="002446F6">
      <w:r>
        <w:separator/>
      </w:r>
    </w:p>
  </w:endnote>
  <w:endnote w:type="continuationSeparator" w:id="0">
    <w:p w:rsidR="00566911" w:rsidRDefault="00566911" w:rsidP="002446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方正仿宋简体">
    <w:altName w:val="微软雅黑"/>
    <w:charset w:val="86"/>
    <w:family w:val="auto"/>
    <w:pitch w:val="default"/>
    <w:sig w:usb0="00000000" w:usb1="184F6CFA" w:usb2="00000012" w:usb3="00000000" w:csb0="00040001" w:csb1="00000000"/>
  </w:font>
  <w:font w:name="方正书宋简体">
    <w:altName w:val="宋体"/>
    <w:charset w:val="86"/>
    <w:family w:val="script"/>
    <w:pitch w:val="default"/>
    <w:sig w:usb0="00000000" w:usb1="0000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0000000000000000000"/>
    <w:charset w:val="01"/>
    <w:family w:val="roman"/>
    <w:notTrueType/>
    <w:pitch w:val="variable"/>
    <w:sig w:usb0="00000000" w:usb1="00000000" w:usb2="00000000" w:usb3="00000000" w:csb0="00000000"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063" w:rsidRDefault="00BB706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911" w:rsidRDefault="00566911" w:rsidP="002446F6">
      <w:r>
        <w:separator/>
      </w:r>
    </w:p>
  </w:footnote>
  <w:footnote w:type="continuationSeparator" w:id="0">
    <w:p w:rsidR="00566911" w:rsidRDefault="00566911" w:rsidP="002446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063" w:rsidRDefault="00BB7063">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3F0DDF"/>
    <w:multiLevelType w:val="singleLevel"/>
    <w:tmpl w:val="813F0DDF"/>
    <w:lvl w:ilvl="0">
      <w:start w:val="1"/>
      <w:numFmt w:val="decimalEnclosedCircleChinese"/>
      <w:suff w:val="nothing"/>
      <w:lvlText w:val="%1　"/>
      <w:lvlJc w:val="left"/>
      <w:pPr>
        <w:ind w:left="0" w:firstLine="400"/>
      </w:pPr>
      <w:rPr>
        <w:rFonts w:hint="eastAsia"/>
      </w:rPr>
    </w:lvl>
  </w:abstractNum>
  <w:abstractNum w:abstractNumId="1">
    <w:nsid w:val="85CE9A34"/>
    <w:multiLevelType w:val="singleLevel"/>
    <w:tmpl w:val="85CE9A34"/>
    <w:lvl w:ilvl="0">
      <w:start w:val="1"/>
      <w:numFmt w:val="decimalEnclosedCircleChinese"/>
      <w:suff w:val="nothing"/>
      <w:lvlText w:val="%1　"/>
      <w:lvlJc w:val="left"/>
      <w:pPr>
        <w:ind w:left="0" w:firstLine="400"/>
      </w:pPr>
      <w:rPr>
        <w:rFonts w:hint="eastAsia"/>
      </w:rPr>
    </w:lvl>
  </w:abstractNum>
  <w:abstractNum w:abstractNumId="2">
    <w:nsid w:val="88CE3A35"/>
    <w:multiLevelType w:val="singleLevel"/>
    <w:tmpl w:val="88CE3A35"/>
    <w:lvl w:ilvl="0">
      <w:start w:val="1"/>
      <w:numFmt w:val="decimalEnclosedCircleChinese"/>
      <w:suff w:val="nothing"/>
      <w:lvlText w:val="%1　"/>
      <w:lvlJc w:val="left"/>
      <w:pPr>
        <w:ind w:left="0" w:firstLine="400"/>
      </w:pPr>
      <w:rPr>
        <w:rFonts w:hint="eastAsia"/>
      </w:rPr>
    </w:lvl>
  </w:abstractNum>
  <w:abstractNum w:abstractNumId="3">
    <w:nsid w:val="8ABECFE9"/>
    <w:multiLevelType w:val="singleLevel"/>
    <w:tmpl w:val="8ABECFE9"/>
    <w:lvl w:ilvl="0">
      <w:start w:val="1"/>
      <w:numFmt w:val="decimalEnclosedCircleChinese"/>
      <w:suff w:val="nothing"/>
      <w:lvlText w:val="%1　"/>
      <w:lvlJc w:val="left"/>
      <w:pPr>
        <w:ind w:left="0" w:firstLine="400"/>
      </w:pPr>
      <w:rPr>
        <w:rFonts w:hint="eastAsia"/>
      </w:rPr>
    </w:lvl>
  </w:abstractNum>
  <w:abstractNum w:abstractNumId="4">
    <w:nsid w:val="AB4C336E"/>
    <w:multiLevelType w:val="singleLevel"/>
    <w:tmpl w:val="AB4C336E"/>
    <w:lvl w:ilvl="0">
      <w:start w:val="1"/>
      <w:numFmt w:val="decimal"/>
      <w:suff w:val="nothing"/>
      <w:lvlText w:val="（%1）"/>
      <w:lvlJc w:val="left"/>
    </w:lvl>
  </w:abstractNum>
  <w:abstractNum w:abstractNumId="5">
    <w:nsid w:val="AC042A02"/>
    <w:multiLevelType w:val="singleLevel"/>
    <w:tmpl w:val="AC042A02"/>
    <w:lvl w:ilvl="0">
      <w:start w:val="1"/>
      <w:numFmt w:val="decimalEnclosedCircleChinese"/>
      <w:suff w:val="nothing"/>
      <w:lvlText w:val="%1　"/>
      <w:lvlJc w:val="left"/>
      <w:pPr>
        <w:ind w:left="0" w:firstLine="400"/>
      </w:pPr>
      <w:rPr>
        <w:rFonts w:hint="eastAsia"/>
      </w:rPr>
    </w:lvl>
  </w:abstractNum>
  <w:abstractNum w:abstractNumId="6">
    <w:nsid w:val="B02E3297"/>
    <w:multiLevelType w:val="singleLevel"/>
    <w:tmpl w:val="B02E3297"/>
    <w:lvl w:ilvl="0">
      <w:start w:val="1"/>
      <w:numFmt w:val="decimalEnclosedCircleChinese"/>
      <w:suff w:val="nothing"/>
      <w:lvlText w:val="%1　"/>
      <w:lvlJc w:val="left"/>
      <w:pPr>
        <w:ind w:left="0" w:firstLine="400"/>
      </w:pPr>
      <w:rPr>
        <w:rFonts w:hint="eastAsia"/>
      </w:rPr>
    </w:lvl>
  </w:abstractNum>
  <w:abstractNum w:abstractNumId="7">
    <w:nsid w:val="CB23A176"/>
    <w:multiLevelType w:val="singleLevel"/>
    <w:tmpl w:val="CB23A176"/>
    <w:lvl w:ilvl="0">
      <w:start w:val="1"/>
      <w:numFmt w:val="decimalEnclosedCircleChinese"/>
      <w:suff w:val="nothing"/>
      <w:lvlText w:val="%1　"/>
      <w:lvlJc w:val="left"/>
      <w:pPr>
        <w:ind w:left="0" w:firstLine="400"/>
      </w:pPr>
      <w:rPr>
        <w:rFonts w:hint="eastAsia"/>
      </w:rPr>
    </w:lvl>
  </w:abstractNum>
  <w:abstractNum w:abstractNumId="8">
    <w:nsid w:val="CB7762DB"/>
    <w:multiLevelType w:val="singleLevel"/>
    <w:tmpl w:val="CB7762DB"/>
    <w:lvl w:ilvl="0">
      <w:start w:val="1"/>
      <w:numFmt w:val="decimal"/>
      <w:lvlText w:val="(%1)"/>
      <w:lvlJc w:val="left"/>
      <w:pPr>
        <w:ind w:left="425" w:hanging="425"/>
      </w:pPr>
      <w:rPr>
        <w:rFonts w:hint="default"/>
      </w:rPr>
    </w:lvl>
  </w:abstractNum>
  <w:abstractNum w:abstractNumId="9">
    <w:nsid w:val="D1489A82"/>
    <w:multiLevelType w:val="singleLevel"/>
    <w:tmpl w:val="D1489A82"/>
    <w:lvl w:ilvl="0">
      <w:start w:val="2"/>
      <w:numFmt w:val="decimal"/>
      <w:suff w:val="nothing"/>
      <w:lvlText w:val="（%1）"/>
      <w:lvlJc w:val="left"/>
    </w:lvl>
  </w:abstractNum>
  <w:abstractNum w:abstractNumId="10">
    <w:nsid w:val="D1A548E0"/>
    <w:multiLevelType w:val="singleLevel"/>
    <w:tmpl w:val="D1A548E0"/>
    <w:lvl w:ilvl="0">
      <w:start w:val="1"/>
      <w:numFmt w:val="decimalEnclosedCircleChinese"/>
      <w:suff w:val="nothing"/>
      <w:lvlText w:val="%1　"/>
      <w:lvlJc w:val="left"/>
      <w:pPr>
        <w:ind w:left="0" w:firstLine="400"/>
      </w:pPr>
      <w:rPr>
        <w:rFonts w:hint="eastAsia"/>
      </w:rPr>
    </w:lvl>
  </w:abstractNum>
  <w:abstractNum w:abstractNumId="11">
    <w:nsid w:val="DD948565"/>
    <w:multiLevelType w:val="singleLevel"/>
    <w:tmpl w:val="DD948565"/>
    <w:lvl w:ilvl="0">
      <w:start w:val="1"/>
      <w:numFmt w:val="decimal"/>
      <w:suff w:val="nothing"/>
      <w:lvlText w:val="（%1）"/>
      <w:lvlJc w:val="left"/>
    </w:lvl>
  </w:abstractNum>
  <w:abstractNum w:abstractNumId="12">
    <w:nsid w:val="DDD1F561"/>
    <w:multiLevelType w:val="singleLevel"/>
    <w:tmpl w:val="DDD1F561"/>
    <w:lvl w:ilvl="0">
      <w:start w:val="1"/>
      <w:numFmt w:val="decimalEnclosedCircleChinese"/>
      <w:suff w:val="nothing"/>
      <w:lvlText w:val="%1　"/>
      <w:lvlJc w:val="left"/>
      <w:pPr>
        <w:ind w:left="0" w:firstLine="400"/>
      </w:pPr>
      <w:rPr>
        <w:rFonts w:hint="eastAsia"/>
      </w:rPr>
    </w:lvl>
  </w:abstractNum>
  <w:abstractNum w:abstractNumId="13">
    <w:nsid w:val="E320197C"/>
    <w:multiLevelType w:val="singleLevel"/>
    <w:tmpl w:val="E320197C"/>
    <w:lvl w:ilvl="0">
      <w:start w:val="1"/>
      <w:numFmt w:val="decimal"/>
      <w:suff w:val="nothing"/>
      <w:lvlText w:val="（%1）"/>
      <w:lvlJc w:val="left"/>
    </w:lvl>
  </w:abstractNum>
  <w:abstractNum w:abstractNumId="14">
    <w:nsid w:val="E3A53A3A"/>
    <w:multiLevelType w:val="singleLevel"/>
    <w:tmpl w:val="E3A53A3A"/>
    <w:lvl w:ilvl="0">
      <w:start w:val="1"/>
      <w:numFmt w:val="decimalEnclosedCircleChinese"/>
      <w:suff w:val="nothing"/>
      <w:lvlText w:val="%1　"/>
      <w:lvlJc w:val="left"/>
      <w:pPr>
        <w:ind w:left="0" w:firstLine="400"/>
      </w:pPr>
      <w:rPr>
        <w:rFonts w:hint="eastAsia"/>
      </w:rPr>
    </w:lvl>
  </w:abstractNum>
  <w:abstractNum w:abstractNumId="15">
    <w:nsid w:val="E71C3CA2"/>
    <w:multiLevelType w:val="singleLevel"/>
    <w:tmpl w:val="E71C3CA2"/>
    <w:lvl w:ilvl="0">
      <w:start w:val="1"/>
      <w:numFmt w:val="decimalEnclosedCircleChinese"/>
      <w:suff w:val="nothing"/>
      <w:lvlText w:val="%1　"/>
      <w:lvlJc w:val="left"/>
      <w:pPr>
        <w:ind w:left="0" w:firstLine="400"/>
      </w:pPr>
      <w:rPr>
        <w:rFonts w:hint="eastAsia"/>
      </w:rPr>
    </w:lvl>
  </w:abstractNum>
  <w:abstractNum w:abstractNumId="16">
    <w:nsid w:val="EB2E6F69"/>
    <w:multiLevelType w:val="singleLevel"/>
    <w:tmpl w:val="EB2E6F69"/>
    <w:lvl w:ilvl="0">
      <w:start w:val="1"/>
      <w:numFmt w:val="decimalEnclosedCircleChinese"/>
      <w:suff w:val="nothing"/>
      <w:lvlText w:val="%1　"/>
      <w:lvlJc w:val="left"/>
      <w:pPr>
        <w:ind w:left="0" w:firstLine="400"/>
      </w:pPr>
      <w:rPr>
        <w:rFonts w:hint="eastAsia"/>
      </w:rPr>
    </w:lvl>
  </w:abstractNum>
  <w:abstractNum w:abstractNumId="17">
    <w:nsid w:val="EBF072B9"/>
    <w:multiLevelType w:val="singleLevel"/>
    <w:tmpl w:val="EBF072B9"/>
    <w:lvl w:ilvl="0">
      <w:start w:val="1"/>
      <w:numFmt w:val="decimal"/>
      <w:suff w:val="nothing"/>
      <w:lvlText w:val="（%1）"/>
      <w:lvlJc w:val="left"/>
    </w:lvl>
  </w:abstractNum>
  <w:abstractNum w:abstractNumId="18">
    <w:nsid w:val="ED1D458C"/>
    <w:multiLevelType w:val="singleLevel"/>
    <w:tmpl w:val="ED1D458C"/>
    <w:lvl w:ilvl="0">
      <w:start w:val="1"/>
      <w:numFmt w:val="decimal"/>
      <w:lvlText w:val="(%1)"/>
      <w:lvlJc w:val="left"/>
      <w:pPr>
        <w:ind w:left="425" w:hanging="425"/>
      </w:pPr>
      <w:rPr>
        <w:rFonts w:hint="default"/>
      </w:rPr>
    </w:lvl>
  </w:abstractNum>
  <w:abstractNum w:abstractNumId="19">
    <w:nsid w:val="F13530DD"/>
    <w:multiLevelType w:val="singleLevel"/>
    <w:tmpl w:val="F13530DD"/>
    <w:lvl w:ilvl="0">
      <w:start w:val="1"/>
      <w:numFmt w:val="decimalEnclosedCircleChinese"/>
      <w:suff w:val="nothing"/>
      <w:lvlText w:val="%1　"/>
      <w:lvlJc w:val="left"/>
      <w:pPr>
        <w:ind w:left="0" w:firstLine="400"/>
      </w:pPr>
      <w:rPr>
        <w:rFonts w:hint="eastAsia"/>
      </w:rPr>
    </w:lvl>
  </w:abstractNum>
  <w:abstractNum w:abstractNumId="20">
    <w:nsid w:val="F9204F33"/>
    <w:multiLevelType w:val="singleLevel"/>
    <w:tmpl w:val="F9204F33"/>
    <w:lvl w:ilvl="0">
      <w:start w:val="3"/>
      <w:numFmt w:val="decimal"/>
      <w:suff w:val="nothing"/>
      <w:lvlText w:val="（%1）"/>
      <w:lvlJc w:val="left"/>
    </w:lvl>
  </w:abstractNum>
  <w:abstractNum w:abstractNumId="21">
    <w:nsid w:val="F9FF626D"/>
    <w:multiLevelType w:val="singleLevel"/>
    <w:tmpl w:val="F9FF626D"/>
    <w:lvl w:ilvl="0">
      <w:start w:val="3"/>
      <w:numFmt w:val="decimal"/>
      <w:suff w:val="nothing"/>
      <w:lvlText w:val="（%1）"/>
      <w:lvlJc w:val="left"/>
    </w:lvl>
  </w:abstractNum>
  <w:abstractNum w:abstractNumId="22">
    <w:nsid w:val="FD60B605"/>
    <w:multiLevelType w:val="singleLevel"/>
    <w:tmpl w:val="FD60B605"/>
    <w:lvl w:ilvl="0">
      <w:start w:val="1"/>
      <w:numFmt w:val="decimal"/>
      <w:suff w:val="nothing"/>
      <w:lvlText w:val="（%1）"/>
      <w:lvlJc w:val="left"/>
    </w:lvl>
  </w:abstractNum>
  <w:abstractNum w:abstractNumId="23">
    <w:nsid w:val="FFDC5916"/>
    <w:multiLevelType w:val="singleLevel"/>
    <w:tmpl w:val="FFDC5916"/>
    <w:lvl w:ilvl="0">
      <w:start w:val="1"/>
      <w:numFmt w:val="decimalEnclosedCircleChinese"/>
      <w:suff w:val="nothing"/>
      <w:lvlText w:val="%1　"/>
      <w:lvlJc w:val="left"/>
      <w:pPr>
        <w:ind w:left="0" w:firstLine="400"/>
      </w:pPr>
      <w:rPr>
        <w:rFonts w:hint="eastAsia"/>
      </w:rPr>
    </w:lvl>
  </w:abstractNum>
  <w:abstractNum w:abstractNumId="24">
    <w:nsid w:val="020D98A5"/>
    <w:multiLevelType w:val="singleLevel"/>
    <w:tmpl w:val="020D98A5"/>
    <w:lvl w:ilvl="0">
      <w:start w:val="1"/>
      <w:numFmt w:val="decimalEnclosedCircleChinese"/>
      <w:suff w:val="nothing"/>
      <w:lvlText w:val="%1　"/>
      <w:lvlJc w:val="left"/>
      <w:pPr>
        <w:ind w:left="0" w:firstLine="400"/>
      </w:pPr>
      <w:rPr>
        <w:rFonts w:hint="eastAsia"/>
      </w:rPr>
    </w:lvl>
  </w:abstractNum>
  <w:abstractNum w:abstractNumId="25">
    <w:nsid w:val="0EA60D74"/>
    <w:multiLevelType w:val="singleLevel"/>
    <w:tmpl w:val="0EA60D74"/>
    <w:lvl w:ilvl="0">
      <w:start w:val="1"/>
      <w:numFmt w:val="decimalEnclosedCircleChinese"/>
      <w:suff w:val="nothing"/>
      <w:lvlText w:val="%1　"/>
      <w:lvlJc w:val="left"/>
      <w:pPr>
        <w:ind w:left="0" w:firstLine="400"/>
      </w:pPr>
      <w:rPr>
        <w:rFonts w:hint="eastAsia"/>
      </w:rPr>
    </w:lvl>
  </w:abstractNum>
  <w:abstractNum w:abstractNumId="26">
    <w:nsid w:val="139F2A43"/>
    <w:multiLevelType w:val="singleLevel"/>
    <w:tmpl w:val="139F2A43"/>
    <w:lvl w:ilvl="0">
      <w:start w:val="1"/>
      <w:numFmt w:val="decimalEnclosedCircleChinese"/>
      <w:suff w:val="nothing"/>
      <w:lvlText w:val="%1　"/>
      <w:lvlJc w:val="left"/>
      <w:pPr>
        <w:ind w:left="0" w:firstLine="400"/>
      </w:pPr>
      <w:rPr>
        <w:rFonts w:hint="eastAsia"/>
      </w:rPr>
    </w:lvl>
  </w:abstractNum>
  <w:abstractNum w:abstractNumId="27">
    <w:nsid w:val="140AE3A6"/>
    <w:multiLevelType w:val="singleLevel"/>
    <w:tmpl w:val="140AE3A6"/>
    <w:lvl w:ilvl="0">
      <w:start w:val="1"/>
      <w:numFmt w:val="decimal"/>
      <w:suff w:val="nothing"/>
      <w:lvlText w:val="（%1）"/>
      <w:lvlJc w:val="left"/>
    </w:lvl>
  </w:abstractNum>
  <w:abstractNum w:abstractNumId="28">
    <w:nsid w:val="15218924"/>
    <w:multiLevelType w:val="singleLevel"/>
    <w:tmpl w:val="15218924"/>
    <w:lvl w:ilvl="0">
      <w:start w:val="1"/>
      <w:numFmt w:val="decimalEnclosedCircleChinese"/>
      <w:suff w:val="nothing"/>
      <w:lvlText w:val="%1　"/>
      <w:lvlJc w:val="left"/>
      <w:pPr>
        <w:ind w:left="0" w:firstLine="400"/>
      </w:pPr>
      <w:rPr>
        <w:rFonts w:hint="eastAsia"/>
      </w:rPr>
    </w:lvl>
  </w:abstractNum>
  <w:abstractNum w:abstractNumId="29">
    <w:nsid w:val="165F3A00"/>
    <w:multiLevelType w:val="singleLevel"/>
    <w:tmpl w:val="165F3A00"/>
    <w:lvl w:ilvl="0">
      <w:start w:val="1"/>
      <w:numFmt w:val="decimalEnclosedCircleChinese"/>
      <w:suff w:val="nothing"/>
      <w:lvlText w:val="%1　"/>
      <w:lvlJc w:val="left"/>
      <w:pPr>
        <w:ind w:left="0" w:firstLine="400"/>
      </w:pPr>
      <w:rPr>
        <w:rFonts w:hint="eastAsia"/>
      </w:rPr>
    </w:lvl>
  </w:abstractNum>
  <w:abstractNum w:abstractNumId="30">
    <w:nsid w:val="16E529B2"/>
    <w:multiLevelType w:val="singleLevel"/>
    <w:tmpl w:val="16E529B2"/>
    <w:lvl w:ilvl="0">
      <w:start w:val="1"/>
      <w:numFmt w:val="decimalEnclosedCircleChinese"/>
      <w:suff w:val="nothing"/>
      <w:lvlText w:val="%1　"/>
      <w:lvlJc w:val="left"/>
      <w:pPr>
        <w:ind w:left="0" w:firstLine="400"/>
      </w:pPr>
      <w:rPr>
        <w:rFonts w:hint="eastAsia"/>
      </w:rPr>
    </w:lvl>
  </w:abstractNum>
  <w:abstractNum w:abstractNumId="31">
    <w:nsid w:val="1936D88A"/>
    <w:multiLevelType w:val="singleLevel"/>
    <w:tmpl w:val="1936D88A"/>
    <w:lvl w:ilvl="0">
      <w:start w:val="3"/>
      <w:numFmt w:val="decimal"/>
      <w:suff w:val="nothing"/>
      <w:lvlText w:val="（%1）"/>
      <w:lvlJc w:val="left"/>
    </w:lvl>
  </w:abstractNum>
  <w:abstractNum w:abstractNumId="32">
    <w:nsid w:val="1B8AAC7E"/>
    <w:multiLevelType w:val="singleLevel"/>
    <w:tmpl w:val="1B8AAC7E"/>
    <w:lvl w:ilvl="0">
      <w:start w:val="1"/>
      <w:numFmt w:val="decimalEnclosedCircleChinese"/>
      <w:suff w:val="nothing"/>
      <w:lvlText w:val="%1　"/>
      <w:lvlJc w:val="left"/>
      <w:pPr>
        <w:ind w:left="0" w:firstLine="400"/>
      </w:pPr>
      <w:rPr>
        <w:rFonts w:hint="eastAsia"/>
      </w:rPr>
    </w:lvl>
  </w:abstractNum>
  <w:abstractNum w:abstractNumId="33">
    <w:nsid w:val="1CB919C0"/>
    <w:multiLevelType w:val="singleLevel"/>
    <w:tmpl w:val="1CB919C0"/>
    <w:lvl w:ilvl="0">
      <w:start w:val="1"/>
      <w:numFmt w:val="decimal"/>
      <w:lvlText w:val="(%1)"/>
      <w:lvlJc w:val="left"/>
      <w:pPr>
        <w:ind w:left="425" w:hanging="425"/>
      </w:pPr>
      <w:rPr>
        <w:rFonts w:hint="default"/>
      </w:rPr>
    </w:lvl>
  </w:abstractNum>
  <w:abstractNum w:abstractNumId="34">
    <w:nsid w:val="217E1F1C"/>
    <w:multiLevelType w:val="singleLevel"/>
    <w:tmpl w:val="217E1F1C"/>
    <w:lvl w:ilvl="0">
      <w:start w:val="1"/>
      <w:numFmt w:val="decimalEnclosedCircleChinese"/>
      <w:suff w:val="nothing"/>
      <w:lvlText w:val="%1　"/>
      <w:lvlJc w:val="left"/>
      <w:pPr>
        <w:ind w:left="0" w:firstLine="400"/>
      </w:pPr>
      <w:rPr>
        <w:rFonts w:hint="eastAsia"/>
      </w:rPr>
    </w:lvl>
  </w:abstractNum>
  <w:abstractNum w:abstractNumId="35">
    <w:nsid w:val="2570CADA"/>
    <w:multiLevelType w:val="singleLevel"/>
    <w:tmpl w:val="2570CADA"/>
    <w:lvl w:ilvl="0">
      <w:start w:val="1"/>
      <w:numFmt w:val="decimalEnclosedCircleChinese"/>
      <w:suff w:val="nothing"/>
      <w:lvlText w:val="%1　"/>
      <w:lvlJc w:val="left"/>
      <w:pPr>
        <w:ind w:left="0" w:firstLine="400"/>
      </w:pPr>
      <w:rPr>
        <w:rFonts w:hint="eastAsia"/>
      </w:rPr>
    </w:lvl>
  </w:abstractNum>
  <w:abstractNum w:abstractNumId="36">
    <w:nsid w:val="29F46FCA"/>
    <w:multiLevelType w:val="singleLevel"/>
    <w:tmpl w:val="29F46FCA"/>
    <w:lvl w:ilvl="0">
      <w:start w:val="1"/>
      <w:numFmt w:val="decimal"/>
      <w:suff w:val="nothing"/>
      <w:lvlText w:val="（%1）"/>
      <w:lvlJc w:val="left"/>
    </w:lvl>
  </w:abstractNum>
  <w:abstractNum w:abstractNumId="37">
    <w:nsid w:val="2DF735BA"/>
    <w:multiLevelType w:val="singleLevel"/>
    <w:tmpl w:val="2DF735BA"/>
    <w:lvl w:ilvl="0">
      <w:start w:val="1"/>
      <w:numFmt w:val="decimalEnclosedCircleChinese"/>
      <w:suff w:val="nothing"/>
      <w:lvlText w:val="%1　"/>
      <w:lvlJc w:val="left"/>
      <w:pPr>
        <w:ind w:left="0" w:firstLine="400"/>
      </w:pPr>
      <w:rPr>
        <w:rFonts w:hint="eastAsia"/>
      </w:rPr>
    </w:lvl>
  </w:abstractNum>
  <w:abstractNum w:abstractNumId="38">
    <w:nsid w:val="2E180E87"/>
    <w:multiLevelType w:val="singleLevel"/>
    <w:tmpl w:val="2E180E87"/>
    <w:lvl w:ilvl="0">
      <w:start w:val="1"/>
      <w:numFmt w:val="decimal"/>
      <w:lvlText w:val="(%1)"/>
      <w:lvlJc w:val="left"/>
      <w:pPr>
        <w:ind w:left="425" w:hanging="425"/>
      </w:pPr>
      <w:rPr>
        <w:rFonts w:hint="default"/>
      </w:rPr>
    </w:lvl>
  </w:abstractNum>
  <w:abstractNum w:abstractNumId="39">
    <w:nsid w:val="2EF3FE12"/>
    <w:multiLevelType w:val="singleLevel"/>
    <w:tmpl w:val="2EF3FE12"/>
    <w:lvl w:ilvl="0">
      <w:start w:val="3"/>
      <w:numFmt w:val="decimal"/>
      <w:suff w:val="nothing"/>
      <w:lvlText w:val="（%1）"/>
      <w:lvlJc w:val="left"/>
    </w:lvl>
  </w:abstractNum>
  <w:abstractNum w:abstractNumId="40">
    <w:nsid w:val="36CDA7E0"/>
    <w:multiLevelType w:val="singleLevel"/>
    <w:tmpl w:val="36CDA7E0"/>
    <w:lvl w:ilvl="0">
      <w:start w:val="1"/>
      <w:numFmt w:val="decimalEnclosedCircleChinese"/>
      <w:suff w:val="nothing"/>
      <w:lvlText w:val="%1　"/>
      <w:lvlJc w:val="left"/>
      <w:pPr>
        <w:ind w:left="0" w:firstLine="400"/>
      </w:pPr>
      <w:rPr>
        <w:rFonts w:hint="eastAsia"/>
      </w:rPr>
    </w:lvl>
  </w:abstractNum>
  <w:abstractNum w:abstractNumId="41">
    <w:nsid w:val="38F1AFF2"/>
    <w:multiLevelType w:val="singleLevel"/>
    <w:tmpl w:val="38F1AFF2"/>
    <w:lvl w:ilvl="0">
      <w:start w:val="1"/>
      <w:numFmt w:val="decimalEnclosedCircleChinese"/>
      <w:suff w:val="nothing"/>
      <w:lvlText w:val="%1　"/>
      <w:lvlJc w:val="left"/>
      <w:pPr>
        <w:ind w:left="0" w:firstLine="400"/>
      </w:pPr>
      <w:rPr>
        <w:rFonts w:hint="eastAsia"/>
      </w:rPr>
    </w:lvl>
  </w:abstractNum>
  <w:abstractNum w:abstractNumId="42">
    <w:nsid w:val="3E529D57"/>
    <w:multiLevelType w:val="singleLevel"/>
    <w:tmpl w:val="3E529D57"/>
    <w:lvl w:ilvl="0">
      <w:start w:val="1"/>
      <w:numFmt w:val="decimalEnclosedCircleChinese"/>
      <w:suff w:val="nothing"/>
      <w:lvlText w:val="%1　"/>
      <w:lvlJc w:val="left"/>
      <w:pPr>
        <w:ind w:left="0" w:firstLine="400"/>
      </w:pPr>
      <w:rPr>
        <w:rFonts w:hint="eastAsia"/>
      </w:rPr>
    </w:lvl>
  </w:abstractNum>
  <w:abstractNum w:abstractNumId="43">
    <w:nsid w:val="3E73D31F"/>
    <w:multiLevelType w:val="singleLevel"/>
    <w:tmpl w:val="3E73D31F"/>
    <w:lvl w:ilvl="0">
      <w:start w:val="1"/>
      <w:numFmt w:val="decimalEnclosedCircleChinese"/>
      <w:suff w:val="nothing"/>
      <w:lvlText w:val="%1　"/>
      <w:lvlJc w:val="left"/>
      <w:pPr>
        <w:ind w:left="0" w:firstLine="400"/>
      </w:pPr>
      <w:rPr>
        <w:rFonts w:hint="eastAsia"/>
      </w:rPr>
    </w:lvl>
  </w:abstractNum>
  <w:abstractNum w:abstractNumId="44">
    <w:nsid w:val="3F26472C"/>
    <w:multiLevelType w:val="singleLevel"/>
    <w:tmpl w:val="3F26472C"/>
    <w:lvl w:ilvl="0">
      <w:start w:val="1"/>
      <w:numFmt w:val="decimal"/>
      <w:suff w:val="nothing"/>
      <w:lvlText w:val="（%1）"/>
      <w:lvlJc w:val="left"/>
    </w:lvl>
  </w:abstractNum>
  <w:abstractNum w:abstractNumId="45">
    <w:nsid w:val="40DC0FF4"/>
    <w:multiLevelType w:val="singleLevel"/>
    <w:tmpl w:val="40DC0FF4"/>
    <w:lvl w:ilvl="0">
      <w:start w:val="3"/>
      <w:numFmt w:val="decimal"/>
      <w:suff w:val="nothing"/>
      <w:lvlText w:val="（%1）"/>
      <w:lvlJc w:val="left"/>
    </w:lvl>
  </w:abstractNum>
  <w:abstractNum w:abstractNumId="46">
    <w:nsid w:val="4D514792"/>
    <w:multiLevelType w:val="singleLevel"/>
    <w:tmpl w:val="4D514792"/>
    <w:lvl w:ilvl="0">
      <w:start w:val="1"/>
      <w:numFmt w:val="decimalEnclosedCircleChinese"/>
      <w:suff w:val="nothing"/>
      <w:lvlText w:val="%1　"/>
      <w:lvlJc w:val="left"/>
      <w:pPr>
        <w:ind w:left="0" w:firstLine="400"/>
      </w:pPr>
      <w:rPr>
        <w:rFonts w:hint="eastAsia"/>
      </w:rPr>
    </w:lvl>
  </w:abstractNum>
  <w:abstractNum w:abstractNumId="47">
    <w:nsid w:val="53804D5F"/>
    <w:multiLevelType w:val="singleLevel"/>
    <w:tmpl w:val="53804D5F"/>
    <w:lvl w:ilvl="0">
      <w:start w:val="1"/>
      <w:numFmt w:val="decimalEnclosedCircleChinese"/>
      <w:suff w:val="nothing"/>
      <w:lvlText w:val="%1　"/>
      <w:lvlJc w:val="left"/>
      <w:pPr>
        <w:ind w:left="0" w:firstLine="400"/>
      </w:pPr>
      <w:rPr>
        <w:rFonts w:hint="eastAsia"/>
      </w:rPr>
    </w:lvl>
  </w:abstractNum>
  <w:abstractNum w:abstractNumId="48">
    <w:nsid w:val="59793207"/>
    <w:multiLevelType w:val="singleLevel"/>
    <w:tmpl w:val="59793207"/>
    <w:lvl w:ilvl="0">
      <w:start w:val="1"/>
      <w:numFmt w:val="decimalEnclosedCircleChinese"/>
      <w:suff w:val="nothing"/>
      <w:lvlText w:val="%1　"/>
      <w:lvlJc w:val="left"/>
      <w:pPr>
        <w:ind w:left="0" w:firstLine="400"/>
      </w:pPr>
      <w:rPr>
        <w:rFonts w:hint="eastAsia"/>
      </w:rPr>
    </w:lvl>
  </w:abstractNum>
  <w:abstractNum w:abstractNumId="49">
    <w:nsid w:val="5CDB0DAA"/>
    <w:multiLevelType w:val="singleLevel"/>
    <w:tmpl w:val="5CDB0DAA"/>
    <w:lvl w:ilvl="0">
      <w:start w:val="1"/>
      <w:numFmt w:val="decimalEnclosedCircleChinese"/>
      <w:suff w:val="nothing"/>
      <w:lvlText w:val="%1　"/>
      <w:lvlJc w:val="left"/>
      <w:pPr>
        <w:ind w:left="0" w:firstLine="400"/>
      </w:pPr>
      <w:rPr>
        <w:rFonts w:hint="eastAsia"/>
      </w:rPr>
    </w:lvl>
  </w:abstractNum>
  <w:abstractNum w:abstractNumId="50">
    <w:nsid w:val="6897A047"/>
    <w:multiLevelType w:val="singleLevel"/>
    <w:tmpl w:val="6897A047"/>
    <w:lvl w:ilvl="0">
      <w:start w:val="1"/>
      <w:numFmt w:val="decimalEnclosedCircleChinese"/>
      <w:suff w:val="nothing"/>
      <w:lvlText w:val="%1　"/>
      <w:lvlJc w:val="left"/>
      <w:pPr>
        <w:ind w:left="0" w:firstLine="400"/>
      </w:pPr>
      <w:rPr>
        <w:rFonts w:hint="eastAsia"/>
      </w:rPr>
    </w:lvl>
  </w:abstractNum>
  <w:abstractNum w:abstractNumId="51">
    <w:nsid w:val="69F8C98F"/>
    <w:multiLevelType w:val="multilevel"/>
    <w:tmpl w:val="69F8C98F"/>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2">
    <w:nsid w:val="6A2C698F"/>
    <w:multiLevelType w:val="multilevel"/>
    <w:tmpl w:val="6A2C698F"/>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3">
    <w:nsid w:val="6C67308E"/>
    <w:multiLevelType w:val="singleLevel"/>
    <w:tmpl w:val="6C67308E"/>
    <w:lvl w:ilvl="0">
      <w:start w:val="1"/>
      <w:numFmt w:val="decimalEnclosedCircleChinese"/>
      <w:suff w:val="nothing"/>
      <w:lvlText w:val="%1　"/>
      <w:lvlJc w:val="left"/>
      <w:pPr>
        <w:ind w:left="0" w:firstLine="400"/>
      </w:pPr>
      <w:rPr>
        <w:rFonts w:hint="eastAsia"/>
      </w:rPr>
    </w:lvl>
  </w:abstractNum>
  <w:abstractNum w:abstractNumId="54">
    <w:nsid w:val="71C82365"/>
    <w:multiLevelType w:val="singleLevel"/>
    <w:tmpl w:val="71C82365"/>
    <w:lvl w:ilvl="0">
      <w:start w:val="1"/>
      <w:numFmt w:val="decimalEnclosedCircleChinese"/>
      <w:suff w:val="nothing"/>
      <w:lvlText w:val="%1　"/>
      <w:lvlJc w:val="left"/>
      <w:pPr>
        <w:ind w:left="0" w:firstLine="400"/>
      </w:pPr>
      <w:rPr>
        <w:rFonts w:hint="eastAsia"/>
      </w:rPr>
    </w:lvl>
  </w:abstractNum>
  <w:abstractNum w:abstractNumId="55">
    <w:nsid w:val="735B228E"/>
    <w:multiLevelType w:val="singleLevel"/>
    <w:tmpl w:val="735B228E"/>
    <w:lvl w:ilvl="0">
      <w:start w:val="1"/>
      <w:numFmt w:val="decimalEnclosedCircleChinese"/>
      <w:suff w:val="nothing"/>
      <w:lvlText w:val="%1　"/>
      <w:lvlJc w:val="left"/>
      <w:pPr>
        <w:ind w:left="0" w:firstLine="400"/>
      </w:pPr>
      <w:rPr>
        <w:rFonts w:hint="eastAsia"/>
      </w:rPr>
    </w:lvl>
  </w:abstractNum>
  <w:abstractNum w:abstractNumId="56">
    <w:nsid w:val="77B58A5D"/>
    <w:multiLevelType w:val="singleLevel"/>
    <w:tmpl w:val="77B58A5D"/>
    <w:lvl w:ilvl="0">
      <w:start w:val="7"/>
      <w:numFmt w:val="chineseCounting"/>
      <w:suff w:val="nothing"/>
      <w:lvlText w:val="%1、"/>
      <w:lvlJc w:val="left"/>
      <w:rPr>
        <w:rFonts w:hint="eastAsia"/>
      </w:rPr>
    </w:lvl>
  </w:abstractNum>
  <w:abstractNum w:abstractNumId="57">
    <w:nsid w:val="78822777"/>
    <w:multiLevelType w:val="singleLevel"/>
    <w:tmpl w:val="78822777"/>
    <w:lvl w:ilvl="0">
      <w:start w:val="1"/>
      <w:numFmt w:val="decimal"/>
      <w:suff w:val="nothing"/>
      <w:lvlText w:val="（%1）"/>
      <w:lvlJc w:val="left"/>
    </w:lvl>
  </w:abstractNum>
  <w:abstractNum w:abstractNumId="58">
    <w:nsid w:val="7E489AAA"/>
    <w:multiLevelType w:val="singleLevel"/>
    <w:tmpl w:val="7E489AAA"/>
    <w:lvl w:ilvl="0">
      <w:start w:val="1"/>
      <w:numFmt w:val="decimalEnclosedCircleChinese"/>
      <w:suff w:val="nothing"/>
      <w:lvlText w:val="%1　"/>
      <w:lvlJc w:val="left"/>
      <w:pPr>
        <w:ind w:left="0" w:firstLine="400"/>
      </w:pPr>
      <w:rPr>
        <w:rFonts w:hint="eastAsia"/>
      </w:rPr>
    </w:lvl>
  </w:abstractNum>
  <w:abstractNum w:abstractNumId="59">
    <w:nsid w:val="7F62C390"/>
    <w:multiLevelType w:val="singleLevel"/>
    <w:tmpl w:val="7F62C390"/>
    <w:lvl w:ilvl="0">
      <w:start w:val="1"/>
      <w:numFmt w:val="decimalEnclosedCircleChinese"/>
      <w:suff w:val="nothing"/>
      <w:lvlText w:val="%1　"/>
      <w:lvlJc w:val="left"/>
      <w:pPr>
        <w:ind w:left="0" w:firstLine="400"/>
      </w:pPr>
      <w:rPr>
        <w:rFonts w:hint="eastAsia"/>
      </w:rPr>
    </w:lvl>
  </w:abstractNum>
  <w:num w:numId="1">
    <w:abstractNumId w:val="18"/>
  </w:num>
  <w:num w:numId="2">
    <w:abstractNumId w:val="8"/>
  </w:num>
  <w:num w:numId="3">
    <w:abstractNumId w:val="33"/>
  </w:num>
  <w:num w:numId="4">
    <w:abstractNumId w:val="52"/>
  </w:num>
  <w:num w:numId="5">
    <w:abstractNumId w:val="57"/>
  </w:num>
  <w:num w:numId="6">
    <w:abstractNumId w:val="9"/>
  </w:num>
  <w:num w:numId="7">
    <w:abstractNumId w:val="22"/>
  </w:num>
  <w:num w:numId="8">
    <w:abstractNumId w:val="44"/>
  </w:num>
  <w:num w:numId="9">
    <w:abstractNumId w:val="4"/>
  </w:num>
  <w:num w:numId="10">
    <w:abstractNumId w:val="11"/>
  </w:num>
  <w:num w:numId="11">
    <w:abstractNumId w:val="27"/>
  </w:num>
  <w:num w:numId="12">
    <w:abstractNumId w:val="13"/>
  </w:num>
  <w:num w:numId="13">
    <w:abstractNumId w:val="36"/>
  </w:num>
  <w:num w:numId="14">
    <w:abstractNumId w:val="17"/>
  </w:num>
  <w:num w:numId="15">
    <w:abstractNumId w:val="51"/>
  </w:num>
  <w:num w:numId="16">
    <w:abstractNumId w:val="38"/>
  </w:num>
  <w:num w:numId="17">
    <w:abstractNumId w:val="30"/>
  </w:num>
  <w:num w:numId="18">
    <w:abstractNumId w:val="1"/>
  </w:num>
  <w:num w:numId="19">
    <w:abstractNumId w:val="39"/>
  </w:num>
  <w:num w:numId="20">
    <w:abstractNumId w:val="2"/>
  </w:num>
  <w:num w:numId="21">
    <w:abstractNumId w:val="47"/>
  </w:num>
  <w:num w:numId="22">
    <w:abstractNumId w:val="46"/>
  </w:num>
  <w:num w:numId="23">
    <w:abstractNumId w:val="32"/>
  </w:num>
  <w:num w:numId="24">
    <w:abstractNumId w:val="0"/>
  </w:num>
  <w:num w:numId="25">
    <w:abstractNumId w:val="10"/>
  </w:num>
  <w:num w:numId="26">
    <w:abstractNumId w:val="21"/>
  </w:num>
  <w:num w:numId="27">
    <w:abstractNumId w:val="53"/>
  </w:num>
  <w:num w:numId="28">
    <w:abstractNumId w:val="29"/>
  </w:num>
  <w:num w:numId="29">
    <w:abstractNumId w:val="55"/>
  </w:num>
  <w:num w:numId="30">
    <w:abstractNumId w:val="37"/>
  </w:num>
  <w:num w:numId="31">
    <w:abstractNumId w:val="5"/>
  </w:num>
  <w:num w:numId="32">
    <w:abstractNumId w:val="50"/>
  </w:num>
  <w:num w:numId="33">
    <w:abstractNumId w:val="31"/>
  </w:num>
  <w:num w:numId="34">
    <w:abstractNumId w:val="54"/>
  </w:num>
  <w:num w:numId="35">
    <w:abstractNumId w:val="40"/>
  </w:num>
  <w:num w:numId="36">
    <w:abstractNumId w:val="25"/>
  </w:num>
  <w:num w:numId="37">
    <w:abstractNumId w:val="41"/>
  </w:num>
  <w:num w:numId="38">
    <w:abstractNumId w:val="34"/>
  </w:num>
  <w:num w:numId="39">
    <w:abstractNumId w:val="48"/>
  </w:num>
  <w:num w:numId="40">
    <w:abstractNumId w:val="20"/>
  </w:num>
  <w:num w:numId="41">
    <w:abstractNumId w:val="26"/>
  </w:num>
  <w:num w:numId="42">
    <w:abstractNumId w:val="43"/>
  </w:num>
  <w:num w:numId="43">
    <w:abstractNumId w:val="28"/>
  </w:num>
  <w:num w:numId="44">
    <w:abstractNumId w:val="42"/>
  </w:num>
  <w:num w:numId="45">
    <w:abstractNumId w:val="24"/>
  </w:num>
  <w:num w:numId="46">
    <w:abstractNumId w:val="59"/>
  </w:num>
  <w:num w:numId="47">
    <w:abstractNumId w:val="45"/>
  </w:num>
  <w:num w:numId="48">
    <w:abstractNumId w:val="12"/>
  </w:num>
  <w:num w:numId="49">
    <w:abstractNumId w:val="23"/>
  </w:num>
  <w:num w:numId="50">
    <w:abstractNumId w:val="7"/>
  </w:num>
  <w:num w:numId="51">
    <w:abstractNumId w:val="3"/>
  </w:num>
  <w:num w:numId="52">
    <w:abstractNumId w:val="58"/>
  </w:num>
  <w:num w:numId="53">
    <w:abstractNumId w:val="49"/>
  </w:num>
  <w:num w:numId="54">
    <w:abstractNumId w:val="35"/>
  </w:num>
  <w:num w:numId="55">
    <w:abstractNumId w:val="15"/>
  </w:num>
  <w:num w:numId="56">
    <w:abstractNumId w:val="14"/>
  </w:num>
  <w:num w:numId="57">
    <w:abstractNumId w:val="19"/>
  </w:num>
  <w:num w:numId="58">
    <w:abstractNumId w:val="16"/>
  </w:num>
  <w:num w:numId="59">
    <w:abstractNumId w:val="6"/>
  </w:num>
  <w:num w:numId="60">
    <w:abstractNumId w:val="56"/>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756C2"/>
    <w:rsid w:val="001C59E8"/>
    <w:rsid w:val="002446F6"/>
    <w:rsid w:val="002756C2"/>
    <w:rsid w:val="00566911"/>
    <w:rsid w:val="00631CD9"/>
    <w:rsid w:val="00730328"/>
    <w:rsid w:val="00731F1E"/>
    <w:rsid w:val="0077347D"/>
    <w:rsid w:val="007E4C92"/>
    <w:rsid w:val="0088702C"/>
    <w:rsid w:val="00BB7063"/>
    <w:rsid w:val="00C03BD9"/>
    <w:rsid w:val="00D01006"/>
    <w:rsid w:val="019E4004"/>
    <w:rsid w:val="0E1E4658"/>
    <w:rsid w:val="10257022"/>
    <w:rsid w:val="131D3F80"/>
    <w:rsid w:val="16583A0E"/>
    <w:rsid w:val="18DF5826"/>
    <w:rsid w:val="40FF1585"/>
    <w:rsid w:val="442D71E6"/>
    <w:rsid w:val="5E380094"/>
    <w:rsid w:val="67F90A4F"/>
    <w:rsid w:val="7F531A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6F6"/>
    <w:pPr>
      <w:widowControl w:val="0"/>
      <w:jc w:val="both"/>
    </w:pPr>
    <w:rPr>
      <w:rFonts w:ascii="Times New Roman" w:eastAsia="仿宋_GB2312"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2446F6"/>
    <w:pPr>
      <w:spacing w:line="480" w:lineRule="auto"/>
      <w:ind w:leftChars="200" w:left="420"/>
    </w:pPr>
  </w:style>
  <w:style w:type="paragraph" w:styleId="a3">
    <w:name w:val="footer"/>
    <w:basedOn w:val="a"/>
    <w:link w:val="Char"/>
    <w:uiPriority w:val="99"/>
    <w:semiHidden/>
    <w:unhideWhenUsed/>
    <w:qFormat/>
    <w:rsid w:val="002446F6"/>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2446F6"/>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2446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中等深浅网格 1 - 着色 21"/>
    <w:basedOn w:val="a"/>
    <w:qFormat/>
    <w:rsid w:val="002446F6"/>
    <w:pPr>
      <w:spacing w:line="360" w:lineRule="auto"/>
      <w:ind w:firstLineChars="200" w:firstLine="420"/>
    </w:pPr>
    <w:rPr>
      <w:rFonts w:ascii="Calibri" w:eastAsia="宋体" w:hAnsi="Calibri"/>
      <w:sz w:val="21"/>
    </w:rPr>
  </w:style>
  <w:style w:type="character" w:customStyle="1" w:styleId="Char0">
    <w:name w:val="页眉 Char"/>
    <w:basedOn w:val="a0"/>
    <w:link w:val="a4"/>
    <w:uiPriority w:val="99"/>
    <w:semiHidden/>
    <w:qFormat/>
    <w:rsid w:val="002446F6"/>
    <w:rPr>
      <w:rFonts w:ascii="Times New Roman" w:eastAsia="仿宋_GB2312" w:hAnsi="Times New Roman" w:cs="Times New Roman"/>
      <w:sz w:val="18"/>
      <w:szCs w:val="18"/>
    </w:rPr>
  </w:style>
  <w:style w:type="character" w:customStyle="1" w:styleId="Char">
    <w:name w:val="页脚 Char"/>
    <w:basedOn w:val="a0"/>
    <w:link w:val="a3"/>
    <w:uiPriority w:val="99"/>
    <w:semiHidden/>
    <w:qFormat/>
    <w:rsid w:val="002446F6"/>
    <w:rPr>
      <w:rFonts w:ascii="Times New Roman" w:eastAsia="仿宋_GB2312" w:hAnsi="Times New Roman" w:cs="Times New Roman"/>
      <w:sz w:val="18"/>
      <w:szCs w:val="18"/>
    </w:rPr>
  </w:style>
  <w:style w:type="paragraph" w:styleId="a6">
    <w:name w:val="List Paragraph"/>
    <w:basedOn w:val="a"/>
    <w:uiPriority w:val="34"/>
    <w:qFormat/>
    <w:rsid w:val="002446F6"/>
    <w:pPr>
      <w:ind w:firstLineChars="200" w:firstLine="420"/>
    </w:pPr>
  </w:style>
  <w:style w:type="character" w:customStyle="1" w:styleId="font101">
    <w:name w:val="font101"/>
    <w:basedOn w:val="a0"/>
    <w:qFormat/>
    <w:rsid w:val="002446F6"/>
    <w:rPr>
      <w:rFonts w:ascii="Times New Roman" w:hAnsi="Times New Roman" w:cs="Times New Roman" w:hint="default"/>
      <w:color w:val="000000"/>
      <w:sz w:val="24"/>
      <w:szCs w:val="24"/>
      <w:u w:val="none"/>
    </w:rPr>
  </w:style>
  <w:style w:type="character" w:customStyle="1" w:styleId="font21">
    <w:name w:val="font21"/>
    <w:basedOn w:val="a0"/>
    <w:rsid w:val="002446F6"/>
    <w:rPr>
      <w:rFonts w:ascii="黑体" w:eastAsia="黑体" w:cs="黑体" w:hint="eastAsia"/>
      <w:color w:val="000000"/>
      <w:sz w:val="24"/>
      <w:szCs w:val="24"/>
      <w:u w:val="none"/>
    </w:rPr>
  </w:style>
  <w:style w:type="character" w:customStyle="1" w:styleId="font31">
    <w:name w:val="font31"/>
    <w:basedOn w:val="a0"/>
    <w:qFormat/>
    <w:rsid w:val="002446F6"/>
    <w:rPr>
      <w:rFonts w:ascii="Times New Roman" w:hAnsi="Times New Roman" w:cs="Times New Roman" w:hint="default"/>
      <w:color w:val="FFFFFF"/>
      <w:sz w:val="24"/>
      <w:szCs w:val="24"/>
      <w:u w:val="none"/>
    </w:rPr>
  </w:style>
  <w:style w:type="character" w:customStyle="1" w:styleId="font11">
    <w:name w:val="font11"/>
    <w:basedOn w:val="a0"/>
    <w:qFormat/>
    <w:rsid w:val="002446F6"/>
    <w:rPr>
      <w:rFonts w:ascii="宋体" w:eastAsia="宋体" w:hAnsi="宋体" w:cs="宋体" w:hint="eastAsia"/>
      <w:color w:val="FFFFFF"/>
      <w:sz w:val="24"/>
      <w:szCs w:val="24"/>
      <w:u w:val="none"/>
    </w:rPr>
  </w:style>
  <w:style w:type="character" w:customStyle="1" w:styleId="font51">
    <w:name w:val="font51"/>
    <w:basedOn w:val="a0"/>
    <w:qFormat/>
    <w:rsid w:val="002446F6"/>
    <w:rPr>
      <w:rFonts w:ascii="宋体" w:eastAsia="宋体" w:hAnsi="宋体" w:cs="宋体" w:hint="eastAsia"/>
      <w:color w:val="000000"/>
      <w:sz w:val="21"/>
      <w:szCs w:val="21"/>
      <w:u w:val="none"/>
    </w:rPr>
  </w:style>
  <w:style w:type="character" w:customStyle="1" w:styleId="font41">
    <w:name w:val="font41"/>
    <w:basedOn w:val="a0"/>
    <w:qFormat/>
    <w:rsid w:val="002446F6"/>
    <w:rPr>
      <w:rFonts w:ascii="Times New Roman" w:hAnsi="Times New Roman" w:cs="Times New Roman" w:hint="default"/>
      <w:color w:val="000000"/>
      <w:sz w:val="21"/>
      <w:szCs w:val="21"/>
      <w:u w:val="none"/>
    </w:rPr>
  </w:style>
  <w:style w:type="character" w:customStyle="1" w:styleId="font71">
    <w:name w:val="font71"/>
    <w:basedOn w:val="a0"/>
    <w:qFormat/>
    <w:rsid w:val="002446F6"/>
    <w:rPr>
      <w:rFonts w:ascii="Times New Roman" w:hAnsi="Times New Roman" w:cs="Times New Roman" w:hint="default"/>
      <w:color w:val="000000"/>
      <w:sz w:val="24"/>
      <w:szCs w:val="24"/>
      <w:u w:val="none"/>
    </w:rPr>
  </w:style>
  <w:style w:type="character" w:customStyle="1" w:styleId="font81">
    <w:name w:val="font81"/>
    <w:basedOn w:val="a0"/>
    <w:qFormat/>
    <w:rsid w:val="002446F6"/>
    <w:rPr>
      <w:rFonts w:ascii="Times New Roman" w:hAnsi="Times New Roman" w:cs="Times New Roman" w:hint="default"/>
      <w:color w:val="FFFFFF"/>
      <w:sz w:val="24"/>
      <w:szCs w:val="24"/>
      <w:u w:val="none"/>
    </w:rPr>
  </w:style>
  <w:style w:type="character" w:customStyle="1" w:styleId="font91">
    <w:name w:val="font91"/>
    <w:basedOn w:val="a0"/>
    <w:qFormat/>
    <w:rsid w:val="002446F6"/>
    <w:rPr>
      <w:rFonts w:ascii="Times New Roman" w:hAnsi="Times New Roman" w:cs="Times New Roman" w:hint="default"/>
      <w:color w:val="000000"/>
      <w:sz w:val="21"/>
      <w:szCs w:val="21"/>
      <w:u w:val="none"/>
    </w:rPr>
  </w:style>
</w:styles>
</file>

<file path=word/webSettings.xml><?xml version="1.0" encoding="utf-8"?>
<w:webSettings xmlns:r="http://schemas.openxmlformats.org/officeDocument/2006/relationships" xmlns:w="http://schemas.openxmlformats.org/wordprocessingml/2006/main">
  <w:divs>
    <w:div w:id="1358265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40</Pages>
  <Words>2595</Words>
  <Characters>14794</Characters>
  <Application>Microsoft Office Word</Application>
  <DocSecurity>0</DocSecurity>
  <Lines>123</Lines>
  <Paragraphs>34</Paragraphs>
  <ScaleCrop>false</ScaleCrop>
  <Company>CHINA</Company>
  <LinksUpToDate>false</LinksUpToDate>
  <CharactersWithSpaces>17355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xbany</cp:lastModifiedBy>
  <cp:revision>4</cp:revision>
  <dcterms:created xsi:type="dcterms:W3CDTF">2019-06-18T07:22:00Z</dcterms:created>
  <dcterms:modified xsi:type="dcterms:W3CDTF">2021-06-02T07:04:00Z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